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E3" w:rsidP="00EE1033" w:rsidRDefault="00EE1033" w14:paraId="6D115B06" w14:textId="268BA70D">
      <w:pPr>
        <w:pStyle w:val="Heading1"/>
      </w:pPr>
      <w:r>
        <w:t xml:space="preserve">Virtual Learning </w:t>
      </w:r>
      <w:r w:rsidR="002400A5">
        <w:t xml:space="preserve">Instructional Model: 6-12 </w:t>
      </w:r>
      <w:r w:rsidR="0050143D">
        <w:t>Science</w:t>
      </w:r>
    </w:p>
    <w:p w:rsidR="00973B1A" w:rsidRDefault="00973B1A" w14:paraId="485DD70F" w14:textId="77777777"/>
    <w:p w:rsidR="00E14A9A" w:rsidP="00EE1033" w:rsidRDefault="00826F01" w14:paraId="60319FB9" w14:textId="07C5527E">
      <w:pPr>
        <w:pStyle w:val="Heading2"/>
      </w:pPr>
      <w:r w:rsidRPr="00826F01">
        <w:t>Virtual Learning Considerations</w:t>
      </w:r>
      <w:r w:rsidR="002221A8">
        <w:t xml:space="preserve"> </w:t>
      </w:r>
    </w:p>
    <w:p w:rsidR="008A3B24" w:rsidP="00D978F9" w:rsidRDefault="008A3B24" w14:paraId="0CE3C28A" w14:textId="54CF3045">
      <w:pPr>
        <w:pStyle w:val="ListParagraph"/>
        <w:numPr>
          <w:ilvl w:val="0"/>
          <w:numId w:val="1"/>
        </w:numPr>
      </w:pPr>
      <w:r w:rsidRPr="00D978F9">
        <w:rPr>
          <w:b/>
          <w:bCs/>
        </w:rPr>
        <w:t>Communication with students and families</w:t>
      </w:r>
      <w:r>
        <w:t xml:space="preserve">: In </w:t>
      </w:r>
      <w:r w:rsidR="0099479D">
        <w:t>this learner</w:t>
      </w:r>
      <w:r>
        <w:t xml:space="preserve">-centered pathway, teachers maintain </w:t>
      </w:r>
      <w:r w:rsidR="00892F92">
        <w:t>regular office</w:t>
      </w:r>
      <w:r>
        <w:t xml:space="preserve"> hours to make themselves available at </w:t>
      </w:r>
      <w:r w:rsidR="00892F92">
        <w:t>consistent times</w:t>
      </w:r>
      <w:r>
        <w:t xml:space="preserve"> to meet with students, check their progress, </w:t>
      </w:r>
      <w:r w:rsidR="00892F92">
        <w:t>and support</w:t>
      </w:r>
      <w:r>
        <w:t xml:space="preserve"> their learning.</w:t>
      </w:r>
    </w:p>
    <w:p w:rsidR="00DA4556" w:rsidP="00DA4556" w:rsidRDefault="00DA4556" w14:paraId="50C5624E" w14:textId="24545BA1">
      <w:pPr>
        <w:pStyle w:val="ListParagraph"/>
        <w:numPr>
          <w:ilvl w:val="0"/>
          <w:numId w:val="1"/>
        </w:numPr>
      </w:pPr>
      <w:r w:rsidRPr="00DA4556">
        <w:rPr>
          <w:b/>
          <w:bCs/>
        </w:rPr>
        <w:t>Differention</w:t>
      </w:r>
      <w:r>
        <w:t xml:space="preserve">: Differentiation is expected based on student’s learning needs </w:t>
      </w:r>
      <w:r w:rsidRPr="008A3B24">
        <w:t>and goals. Support for families and students will be provided as necessary/required.</w:t>
      </w:r>
    </w:p>
    <w:p w:rsidR="00E846D2" w:rsidP="004C60EA" w:rsidRDefault="004C60EA" w14:paraId="222C13B8" w14:textId="46264810">
      <w:pPr>
        <w:pStyle w:val="ListParagraph"/>
        <w:numPr>
          <w:ilvl w:val="0"/>
          <w:numId w:val="1"/>
        </w:numPr>
      </w:pPr>
      <w:bookmarkStart w:name="_Hlk190413945" w:id="0"/>
      <w:r w:rsidRPr="002B1DD1">
        <w:t xml:space="preserve">Teachers should refer to the </w:t>
      </w:r>
      <w:hyperlink w:history="1" r:id="rId10">
        <w:r w:rsidRPr="007B716F">
          <w:rPr>
            <w:rStyle w:val="Hyperlink"/>
            <w:color w:val="0070C0"/>
          </w:rPr>
          <w:t>20</w:t>
        </w:r>
        <w:r>
          <w:rPr>
            <w:rStyle w:val="Hyperlink"/>
            <w:color w:val="0070C0"/>
          </w:rPr>
          <w:t>1</w:t>
        </w:r>
        <w:r w:rsidR="005E7664">
          <w:rPr>
            <w:rStyle w:val="Hyperlink"/>
            <w:color w:val="0070C0"/>
          </w:rPr>
          <w:t>8</w:t>
        </w:r>
        <w:r w:rsidRPr="007B716F">
          <w:rPr>
            <w:rStyle w:val="Hyperlink"/>
            <w:color w:val="0070C0"/>
          </w:rPr>
          <w:t xml:space="preserve"> </w:t>
        </w:r>
        <w:r>
          <w:rPr>
            <w:rStyle w:val="Hyperlink"/>
            <w:color w:val="0070C0"/>
          </w:rPr>
          <w:t>Science</w:t>
        </w:r>
        <w:r w:rsidRPr="007B716F">
          <w:rPr>
            <w:rStyle w:val="Hyperlink"/>
            <w:color w:val="0070C0"/>
          </w:rPr>
          <w:t xml:space="preserve"> Standards of Learning</w:t>
        </w:r>
      </w:hyperlink>
      <w:bookmarkEnd w:id="0"/>
      <w:r w:rsidR="0061118A">
        <w:t xml:space="preserve"> </w:t>
      </w:r>
      <w:r w:rsidRPr="0061118A" w:rsidR="0061118A">
        <w:t>in order to ensure educational expectations.</w:t>
      </w:r>
    </w:p>
    <w:p w:rsidR="008E475D" w:rsidP="008A3B24" w:rsidRDefault="008E475D" w14:paraId="218D1F41" w14:textId="77777777"/>
    <w:p w:rsidR="00257022" w:rsidP="731D2C16" w:rsidRDefault="00973B1A" w14:paraId="75CD37FB" w14:textId="4ADDE88A" w14:noSpellErr="1">
      <w:pPr>
        <w:spacing w:line="240" w:lineRule="auto"/>
        <w:rPr>
          <w:rStyle w:val="Hyperlink"/>
        </w:rPr>
      </w:pPr>
      <w:r w:rsidRPr="731D2C16" w:rsidR="00973B1A">
        <w:rPr>
          <w:rStyle w:val="Heading2Char"/>
        </w:rPr>
        <w:t>Instructional Materials</w:t>
      </w:r>
      <w:r w:rsidRPr="731D2C16" w:rsidR="00900B8C">
        <w:rPr>
          <w:rStyle w:val="Heading2Char"/>
        </w:rPr>
        <w:t xml:space="preserve"> -</w:t>
      </w:r>
      <w:r w:rsidRPr="731D2C16" w:rsidR="00973B1A">
        <w:rPr>
          <w:rStyle w:val="Heading2Char"/>
        </w:rPr>
        <w:t xml:space="preserve"> </w:t>
      </w:r>
      <w:hyperlink r:id="R88b4a32f3156401e">
        <w:r w:rsidRPr="731D2C16" w:rsidR="00900B8C">
          <w:rPr>
            <w:rStyle w:val="Hyperlink"/>
            <w:color w:val="auto"/>
            <w:u w:val="none"/>
          </w:rPr>
          <w:t xml:space="preserve">Resources can be found at </w:t>
        </w:r>
        <w:r w:rsidRPr="731D2C16" w:rsidR="00900B8C">
          <w:rPr>
            <w:rStyle w:val="Hyperlink"/>
            <w:color w:val="0070C0"/>
          </w:rPr>
          <w:t>VDOE's Teaching and Learning webpage</w:t>
        </w:r>
      </w:hyperlink>
      <w:r w:rsidR="00900B8C">
        <w:rPr/>
        <w:t>.</w:t>
      </w:r>
    </w:p>
    <w:p w:rsidR="00D549EC" w:rsidP="731D2C16" w:rsidRDefault="00D549EC" w14:paraId="56BB215C" w14:textId="7729054D">
      <w:pPr>
        <w:pStyle w:val="Normal"/>
        <w:spacing w:line="240" w:lineRule="auto"/>
        <w:rPr>
          <w:rStyle w:val="Heading2Char"/>
          <w:sz w:val="24"/>
          <w:szCs w:val="24"/>
        </w:rPr>
      </w:pPr>
      <w:r>
        <w:br/>
      </w:r>
      <w:r w:rsidRPr="731D2C16" w:rsidR="00D549EC">
        <w:rPr>
          <w:rStyle w:val="Heading2Char"/>
        </w:rPr>
        <w:t>Additional</w:t>
      </w:r>
      <w:r w:rsidRPr="731D2C16" w:rsidR="007F7087">
        <w:rPr>
          <w:rStyle w:val="Heading2Char"/>
        </w:rPr>
        <w:t xml:space="preserve"> Instructional</w:t>
      </w:r>
      <w:r w:rsidRPr="731D2C16" w:rsidR="00D549EC">
        <w:rPr>
          <w:rStyle w:val="Heading2Char"/>
        </w:rPr>
        <w:t xml:space="preserve"> Materials</w:t>
      </w:r>
      <w:r w:rsidRPr="731D2C16" w:rsidR="007F7087">
        <w:rPr>
          <w:rStyle w:val="Heading2Char"/>
        </w:rPr>
        <w:t xml:space="preserve"> </w:t>
      </w:r>
      <w:r w:rsidRPr="731D2C16" w:rsidR="007F7087">
        <w:rPr>
          <w:rStyle w:val="Heading2Char"/>
          <w:sz w:val="24"/>
          <w:szCs w:val="24"/>
        </w:rPr>
        <w:t>can be found:</w:t>
      </w:r>
    </w:p>
    <w:p w:rsidR="006B2EE1" w:rsidP="006B2EE1" w:rsidRDefault="006B2EE1" w14:paraId="73F423D1" w14:textId="77777777">
      <w:pPr>
        <w:widowControl w:val="0"/>
        <w:rPr>
          <w:rFonts w:ascii="Times New Roman" w:hAnsi="Times New Roman" w:eastAsia="Times New Roman" w:cs="Times New Roman"/>
        </w:rPr>
      </w:pPr>
      <w:hyperlink r:id="rId12">
        <w:r>
          <w:rPr>
            <w:rFonts w:ascii="Times New Roman" w:hAnsi="Times New Roman" w:eastAsia="Times New Roman" w:cs="Times New Roman"/>
            <w:color w:val="1155CC"/>
            <w:u w:val="single"/>
          </w:rPr>
          <w:t>Envision Learning Performance Assessment Bank</w:t>
        </w:r>
      </w:hyperlink>
      <w:r>
        <w:rPr>
          <w:rFonts w:ascii="Times New Roman" w:hAnsi="Times New Roman" w:eastAsia="Times New Roman" w:cs="Times New Roman"/>
        </w:rPr>
        <w:t xml:space="preserve"> - A searchable collection of performance tasks.</w:t>
      </w:r>
    </w:p>
    <w:p w:rsidRPr="007F7087" w:rsidR="007F7087" w:rsidP="731D2C16" w:rsidRDefault="006B2EE1" w14:paraId="7D309A06" w14:textId="322504F7">
      <w:pPr>
        <w:rPr>
          <w:rFonts w:ascii="Times New Roman" w:hAnsi="Times New Roman" w:eastAsia="Times New Roman" w:cs="Times New Roman"/>
        </w:rPr>
      </w:pPr>
      <w:hyperlink w:anchor="" r:id="Ra25eb91277044ea0">
        <w:r w:rsidRPr="731D2C16" w:rsidR="4ADA2E78">
          <w:rPr>
            <w:rFonts w:ascii="Times New Roman" w:hAnsi="Times New Roman" w:eastAsia="Times New Roman" w:cs="Times New Roman" w:asciiTheme="minorAscii" w:hAnsiTheme="minorAscii" w:eastAsiaTheme="minorAscii" w:cstheme="minorBidi"/>
            <w:color w:val="1155CC"/>
            <w:sz w:val="24"/>
            <w:szCs w:val="24"/>
            <w:u w:val="single"/>
            <w:lang w:eastAsia="en-US" w:bidi="ar-SA"/>
          </w:rPr>
          <w:t>Citizen Science</w:t>
        </w:r>
      </w:hyperlink>
      <w:r w:rsidRPr="731D2C16" w:rsidR="4ADA2E78">
        <w:rPr>
          <w:rFonts w:ascii="Times New Roman" w:hAnsi="Times New Roman" w:eastAsia="Times New Roman" w:cs="Times New Roman"/>
          <w:u w:val="none"/>
        </w:rPr>
        <w:t xml:space="preserve"> </w:t>
      </w:r>
      <w:r w:rsidRPr="731D2C16" w:rsidR="4ADA2E78">
        <w:rPr>
          <w:rFonts w:ascii="Times New Roman" w:hAnsi="Times New Roman" w:eastAsia="Times New Roman" w:cs="Times New Roman"/>
        </w:rPr>
        <w:t xml:space="preserve">- </w:t>
      </w:r>
      <w:r w:rsidRPr="731D2C16" w:rsidR="006B2EE1">
        <w:rPr>
          <w:rFonts w:ascii="Times New Roman" w:hAnsi="Times New Roman" w:eastAsia="Times New Roman" w:cs="Times New Roman"/>
        </w:rPr>
        <w:t>Provides opportunities for students to engage in real world investigations and explorations.</w:t>
      </w:r>
    </w:p>
    <w:p w:rsidR="008E475D" w:rsidP="008E475D" w:rsidRDefault="008E475D" w14:paraId="053D31DC" w14:textId="77777777">
      <w:pPr>
        <w:pStyle w:val="Default"/>
        <w:rPr>
          <w:rFonts w:cstheme="minorBidi"/>
          <w:color w:val="auto"/>
        </w:rPr>
      </w:pPr>
    </w:p>
    <w:p w:rsidR="008E475D" w:rsidP="00403C4B" w:rsidRDefault="00403C4B" w14:paraId="17AE7C85" w14:textId="7C2F3951">
      <w:pPr>
        <w:pStyle w:val="Heading2"/>
      </w:pPr>
      <w:r>
        <w:t xml:space="preserve">Resources for differentiation </w:t>
      </w:r>
    </w:p>
    <w:p w:rsidRPr="00FD72FA" w:rsidR="00FD72FA" w:rsidP="00FD72FA" w:rsidRDefault="008E475D" w14:paraId="0AF80F15" w14:textId="01E4A97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English Learners:</w:t>
      </w:r>
      <w:r w:rsidRPr="00FD72FA">
        <w:rPr>
          <w:color w:val="000000" w:themeColor="text1"/>
        </w:rPr>
        <w:t xml:space="preserve"> </w:t>
      </w:r>
      <w:hyperlink w:history="1" r:id="rId14">
        <w:r w:rsidRPr="00D806A6">
          <w:rPr>
            <w:rStyle w:val="Hyperlink"/>
          </w:rPr>
          <w:t>WIDA</w:t>
        </w:r>
      </w:hyperlink>
      <w:r w:rsidRPr="00FD72FA">
        <w:rPr>
          <w:color w:val="000000" w:themeColor="text1"/>
        </w:rPr>
        <w:t xml:space="preserve">, </w:t>
      </w:r>
      <w:hyperlink w:history="1" r:id="rId15">
        <w:proofErr w:type="spellStart"/>
        <w:r w:rsidRPr="006C48FB">
          <w:rPr>
            <w:rStyle w:val="Hyperlink"/>
          </w:rPr>
          <w:t>Colorín</w:t>
        </w:r>
        <w:proofErr w:type="spellEnd"/>
        <w:r w:rsidRPr="006C48FB">
          <w:rPr>
            <w:rStyle w:val="Hyperlink"/>
          </w:rPr>
          <w:t xml:space="preserve"> Colorado</w:t>
        </w:r>
      </w:hyperlink>
    </w:p>
    <w:p w:rsidRPr="00FD72FA" w:rsidR="00FD72FA" w:rsidP="00FD72FA" w:rsidRDefault="008E475D" w14:paraId="3C860678" w14:textId="567D31D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Students with Disabilities:</w:t>
      </w:r>
      <w:r w:rsidRPr="00FD72FA">
        <w:rPr>
          <w:color w:val="000000" w:themeColor="text1"/>
        </w:rPr>
        <w:t xml:space="preserve"> </w:t>
      </w:r>
      <w:hyperlink w:history="1" r:id="rId16">
        <w:r w:rsidRPr="007F0BD2">
          <w:rPr>
            <w:rStyle w:val="Hyperlink"/>
          </w:rPr>
          <w:t>Understood</w:t>
        </w:r>
      </w:hyperlink>
      <w:r w:rsidRPr="00FD72FA">
        <w:rPr>
          <w:color w:val="000000" w:themeColor="text1"/>
        </w:rPr>
        <w:t xml:space="preserve">, </w:t>
      </w:r>
      <w:hyperlink w:history="1" r:id="rId17">
        <w:r w:rsidRPr="007F0BD2">
          <w:rPr>
            <w:rStyle w:val="Hyperlink"/>
          </w:rPr>
          <w:t>National Center for Learning Disabilities</w:t>
        </w:r>
      </w:hyperlink>
    </w:p>
    <w:p w:rsidRPr="00FD72FA" w:rsidR="00FD72FA" w:rsidP="00FD72FA" w:rsidRDefault="008E475D" w14:paraId="7BB9DDEE" w14:textId="5B3DFD5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488B2B96">
        <w:rPr>
          <w:b/>
          <w:bCs/>
          <w:color w:val="000000" w:themeColor="text1"/>
        </w:rPr>
        <w:t>Gifted Learners:</w:t>
      </w:r>
      <w:r w:rsidRPr="488B2B96">
        <w:rPr>
          <w:color w:val="000000" w:themeColor="text1"/>
        </w:rPr>
        <w:t xml:space="preserve"> </w:t>
      </w:r>
      <w:hyperlink r:id="rId18">
        <w:r w:rsidRPr="488B2B96">
          <w:rPr>
            <w:rStyle w:val="Hyperlink"/>
          </w:rPr>
          <w:t>National Association for Gifted Children</w:t>
        </w:r>
      </w:hyperlink>
    </w:p>
    <w:p w:rsidR="488B2B96" w:rsidP="488B2B96" w:rsidRDefault="488B2B96" w14:paraId="0BC9A986" w14:textId="65E336D7">
      <w:pPr>
        <w:pStyle w:val="Heading2"/>
        <w:spacing w:line="259" w:lineRule="auto"/>
      </w:pPr>
    </w:p>
    <w:p w:rsidR="4F791C7B" w:rsidP="488B2B96" w:rsidRDefault="4F791C7B" w14:paraId="6B2D707C" w14:textId="25C7FE0E">
      <w:pPr>
        <w:pStyle w:val="Heading2"/>
        <w:spacing w:line="259" w:lineRule="auto"/>
      </w:pPr>
      <w:r>
        <w:t>Instructional Recommendations</w:t>
      </w:r>
    </w:p>
    <w:p w:rsidR="00F0322E" w:rsidP="00F0322E" w:rsidRDefault="00F0322E" w14:paraId="61F0EE01" w14:textId="77777777">
      <w:pPr>
        <w:pStyle w:val="ListParagraph"/>
        <w:numPr>
          <w:ilvl w:val="0"/>
          <w:numId w:val="1"/>
        </w:numPr>
      </w:pPr>
      <w:r>
        <w:t xml:space="preserve">The learner-centered pathway allows for higher levels of inquiry and student autonomy as they build conceptual understanding and work individually and/or collaboratively to complete research, projects or design challenges.  Students may need guidance on project planning and guidance on time and task allocation.  </w:t>
      </w:r>
    </w:p>
    <w:p w:rsidR="00F0322E" w:rsidP="00F0322E" w:rsidRDefault="00F0322E" w14:paraId="72E79020" w14:textId="77777777">
      <w:pPr>
        <w:pStyle w:val="ListParagraph"/>
        <w:numPr>
          <w:ilvl w:val="0"/>
          <w:numId w:val="1"/>
        </w:numPr>
      </w:pPr>
      <w:r>
        <w:t xml:space="preserve">Incorporate different asynchronous, synchronous learning, and non-tech learning support. </w:t>
      </w:r>
    </w:p>
    <w:p w:rsidR="00F0322E" w:rsidP="00F0322E" w:rsidRDefault="00F0322E" w14:paraId="38910DD1" w14:textId="089ACAD7">
      <w:pPr>
        <w:pStyle w:val="ListParagraph"/>
        <w:numPr>
          <w:ilvl w:val="1"/>
          <w:numId w:val="1"/>
        </w:numPr>
      </w:pPr>
      <w:r>
        <w:t xml:space="preserve">Virtual Virginia (Offers online core academic courses and modules) </w:t>
      </w:r>
    </w:p>
    <w:p w:rsidR="00F0322E" w:rsidP="00F0322E" w:rsidRDefault="00F0322E" w14:paraId="2FCBDDDF" w14:textId="561FD407">
      <w:pPr>
        <w:pStyle w:val="ListParagraph"/>
        <w:numPr>
          <w:ilvl w:val="1"/>
          <w:numId w:val="1"/>
        </w:numPr>
        <w:rPr/>
      </w:pPr>
      <w:r w:rsidR="00F0322E">
        <w:rPr/>
        <w:t>Teacher</w:t>
      </w:r>
      <w:r w:rsidR="35E484B8">
        <w:rPr/>
        <w:t>-</w:t>
      </w:r>
      <w:r w:rsidR="00F0322E">
        <w:rPr/>
        <w:t>generated modules and/or packet support</w:t>
      </w:r>
    </w:p>
    <w:p w:rsidR="00F0322E" w:rsidP="00F0322E" w:rsidRDefault="00F0322E" w14:paraId="3B0B90C6" w14:textId="77777777">
      <w:pPr>
        <w:pStyle w:val="ListParagraph"/>
        <w:numPr>
          <w:ilvl w:val="1"/>
          <w:numId w:val="1"/>
        </w:numPr>
      </w:pPr>
      <w:r>
        <w:lastRenderedPageBreak/>
        <w:t>Textbook and online resources (simulations, WebQuests, scientific literature, etc.)</w:t>
      </w:r>
    </w:p>
    <w:p w:rsidR="00F0322E" w:rsidP="00F0322E" w:rsidRDefault="00F0322E" w14:paraId="45BDD0D3" w14:textId="334DE0FC">
      <w:pPr>
        <w:pStyle w:val="ListParagraph"/>
        <w:numPr>
          <w:ilvl w:val="0"/>
          <w:numId w:val="1"/>
        </w:numPr>
        <w:rPr/>
      </w:pPr>
      <w:r w:rsidR="00F0322E">
        <w:rPr/>
        <w:t xml:space="preserve">Provide </w:t>
      </w:r>
      <w:r w:rsidR="00F0322E">
        <w:rPr/>
        <w:t>timely</w:t>
      </w:r>
      <w:r w:rsidR="00F0322E">
        <w:rPr/>
        <w:t xml:space="preserve"> feedback to students - this may include</w:t>
      </w:r>
      <w:r w:rsidR="63BE6342">
        <w:rPr/>
        <w:t xml:space="preserve"> resources from the list or others.</w:t>
      </w:r>
    </w:p>
    <w:p w:rsidR="00F0322E" w:rsidP="00F0322E" w:rsidRDefault="00F0322E" w14:paraId="1E0100C7" w14:textId="77777777">
      <w:pPr>
        <w:pStyle w:val="ListParagraph"/>
        <w:numPr>
          <w:ilvl w:val="1"/>
          <w:numId w:val="1"/>
        </w:numPr>
      </w:pPr>
      <w:r>
        <w:t>Shared documents of common questions and teacher responses</w:t>
      </w:r>
    </w:p>
    <w:p w:rsidR="00F0322E" w:rsidP="00F0322E" w:rsidRDefault="00F0322E" w14:paraId="278788C5" w14:textId="77777777">
      <w:pPr>
        <w:pStyle w:val="ListParagraph"/>
        <w:numPr>
          <w:ilvl w:val="1"/>
          <w:numId w:val="1"/>
        </w:numPr>
      </w:pPr>
      <w:r>
        <w:t xml:space="preserve">Padlet (a virtual, collaborative multimedia board) </w:t>
      </w:r>
    </w:p>
    <w:p w:rsidR="00F0322E" w:rsidP="00F0322E" w:rsidRDefault="00F0322E" w14:paraId="1596A311" w14:textId="1DD26A17">
      <w:pPr>
        <w:pStyle w:val="ListParagraph"/>
        <w:numPr>
          <w:ilvl w:val="1"/>
          <w:numId w:val="1"/>
        </w:numPr>
        <w:rPr/>
      </w:pPr>
      <w:r w:rsidR="00F0322E">
        <w:rPr/>
        <w:t xml:space="preserve">Office hours using multiple communication channels, as </w:t>
      </w:r>
      <w:r w:rsidR="00F0322E">
        <w:rPr/>
        <w:t>appropriate</w:t>
      </w:r>
    </w:p>
    <w:p w:rsidR="00F0322E" w:rsidP="00F0322E" w:rsidRDefault="00F0322E" w14:paraId="4EFA912D" w14:textId="7173A3F7">
      <w:pPr>
        <w:pStyle w:val="ListParagraph"/>
        <w:numPr>
          <w:ilvl w:val="0"/>
          <w:numId w:val="1"/>
        </w:numPr>
        <w:rPr/>
      </w:pPr>
      <w:r w:rsidR="00F0322E">
        <w:rPr/>
        <w:t xml:space="preserve">Provide students with a collaborative learning space </w:t>
      </w:r>
      <w:r w:rsidR="7CE60C5C">
        <w:rPr/>
        <w:t>or tool.</w:t>
      </w:r>
    </w:p>
    <w:p w:rsidR="00F0322E" w:rsidP="00F0322E" w:rsidRDefault="00F0322E" w14:paraId="7DA0488E" w14:textId="77777777">
      <w:pPr>
        <w:pStyle w:val="ListParagraph"/>
        <w:numPr>
          <w:ilvl w:val="1"/>
          <w:numId w:val="1"/>
        </w:numPr>
      </w:pPr>
      <w:r>
        <w:t>Division communication platforms</w:t>
      </w:r>
    </w:p>
    <w:p w:rsidR="00F0322E" w:rsidP="00F0322E" w:rsidRDefault="00F0322E" w14:paraId="090C6E4B" w14:textId="77777777">
      <w:pPr>
        <w:pStyle w:val="ListParagraph"/>
        <w:numPr>
          <w:ilvl w:val="1"/>
          <w:numId w:val="1"/>
        </w:numPr>
      </w:pPr>
      <w:r>
        <w:t>Division Learning Management System (LMS)</w:t>
      </w:r>
    </w:p>
    <w:p w:rsidR="00F0322E" w:rsidP="00F0322E" w:rsidRDefault="00F0322E" w14:paraId="3CEFECB7" w14:textId="77777777">
      <w:pPr>
        <w:pStyle w:val="ListParagraph"/>
        <w:numPr>
          <w:ilvl w:val="1"/>
          <w:numId w:val="1"/>
        </w:numPr>
      </w:pPr>
      <w:r>
        <w:t xml:space="preserve">Email </w:t>
      </w:r>
    </w:p>
    <w:p w:rsidR="006B2EE1" w:rsidP="008E475D" w:rsidRDefault="006B2EE1" w14:paraId="00BFC85D" w14:textId="77777777"/>
    <w:p w:rsidR="008E475D" w:rsidP="004B17AB" w:rsidRDefault="00194A81" w14:paraId="27699CB6" w14:textId="22C9B091">
      <w:pPr>
        <w:pStyle w:val="Heading2"/>
      </w:pPr>
      <w:r>
        <w:t xml:space="preserve">Weekly Agenda </w:t>
      </w:r>
    </w:p>
    <w:p w:rsidR="002830A7" w:rsidP="002830A7" w:rsidRDefault="002830A7" w14:paraId="62A9A9FF" w14:textId="77777777">
      <w:r w:rsidRPr="00F02D0D">
        <w:rPr>
          <w:b/>
          <w:bCs/>
        </w:rPr>
        <w:t>Monday</w:t>
      </w:r>
      <w:r>
        <w:t>: Office hours with teacher.  Feedback/support should be provided to students throughout the process as needed.</w:t>
      </w:r>
    </w:p>
    <w:p w:rsidR="002830A7" w:rsidP="002830A7" w:rsidRDefault="002830A7" w14:paraId="21EB78B3" w14:textId="41B5405A">
      <w:pPr>
        <w:pStyle w:val="ListParagraph"/>
        <w:numPr>
          <w:ilvl w:val="0"/>
          <w:numId w:val="5"/>
        </w:numPr>
      </w:pPr>
      <w:r>
        <w:t xml:space="preserve">Teacher shares a </w:t>
      </w:r>
      <w:r w:rsidR="6221F07A">
        <w:t>phenomenon</w:t>
      </w:r>
      <w:r>
        <w:t xml:space="preserve"> related to the topic as a way to engage students and elicit student questions about the upcoming topic.</w:t>
      </w:r>
    </w:p>
    <w:p w:rsidR="002830A7" w:rsidP="00F02D0D" w:rsidRDefault="002830A7" w14:paraId="6182356E" w14:textId="5C581CB8">
      <w:pPr>
        <w:pStyle w:val="ListParagraph"/>
        <w:numPr>
          <w:ilvl w:val="0"/>
          <w:numId w:val="5"/>
        </w:numPr>
      </w:pPr>
      <w:r>
        <w:t>Teacher introduces parameters of the project, essential questions, outlines standards/content to be covered and performance expectations of the project/design challenge. Ancillary materials should be included at this time.</w:t>
      </w:r>
    </w:p>
    <w:p w:rsidR="002830A7" w:rsidP="00F02D0D" w:rsidRDefault="002830A7" w14:paraId="5B48A4F6" w14:textId="52FB8DD6">
      <w:pPr>
        <w:pStyle w:val="ListParagraph"/>
        <w:numPr>
          <w:ilvl w:val="0"/>
          <w:numId w:val="5"/>
        </w:numPr>
      </w:pPr>
      <w:r>
        <w:t>Team projects: students work collaboratively to determine questions or define problems based on the project parameters, determine and distribute tasks, determine schedule for completing tasks, and provide opportunities for group discussion.</w:t>
      </w:r>
    </w:p>
    <w:p w:rsidR="002830A7" w:rsidP="00F02D0D" w:rsidRDefault="002830A7" w14:paraId="0CED4FB5" w14:textId="74C2F944">
      <w:pPr>
        <w:pStyle w:val="ListParagraph"/>
        <w:numPr>
          <w:ilvl w:val="0"/>
          <w:numId w:val="5"/>
        </w:numPr>
      </w:pPr>
      <w:r>
        <w:t>Individual project: student determines questions or problems to address within the parameters of the assigned project, determines steps toward completion of project, and constructs timeline for completion.</w:t>
      </w:r>
    </w:p>
    <w:p w:rsidR="00F02D0D" w:rsidP="00F02D0D" w:rsidRDefault="00F02D0D" w14:paraId="7AFA677D" w14:textId="77777777">
      <w:pPr>
        <w:pStyle w:val="ListParagraph"/>
      </w:pPr>
    </w:p>
    <w:p w:rsidR="002830A7" w:rsidP="002830A7" w:rsidRDefault="002830A7" w14:paraId="07177A2C" w14:textId="73BF7DA4">
      <w:r w:rsidRPr="731D2C16" w:rsidR="002830A7">
        <w:rPr>
          <w:b w:val="1"/>
          <w:bCs w:val="1"/>
        </w:rPr>
        <w:t>Tuesday:</w:t>
      </w:r>
      <w:r w:rsidR="002830A7">
        <w:rPr/>
        <w:t xml:space="preserve"> </w:t>
      </w:r>
      <w:r w:rsidR="002830A7">
        <w:rPr/>
        <w:t>Submit</w:t>
      </w:r>
      <w:r w:rsidR="002830A7">
        <w:rPr/>
        <w:t xml:space="preserve"> project plan to teacher</w:t>
      </w:r>
      <w:r w:rsidR="002830A7">
        <w:rPr/>
        <w:t xml:space="preserve">. </w:t>
      </w:r>
      <w:r w:rsidR="002830A7">
        <w:rPr/>
        <w:t>Begin work individually and/or collaboratively to complete the project.</w:t>
      </w:r>
    </w:p>
    <w:p w:rsidR="002830A7" w:rsidP="002830A7" w:rsidRDefault="002830A7" w14:paraId="2AB68BEE" w14:textId="77777777"/>
    <w:p w:rsidR="002830A7" w:rsidP="002830A7" w:rsidRDefault="002830A7" w14:paraId="3822E7CD" w14:textId="5F0F217D">
      <w:r w:rsidRPr="731D2C16" w:rsidR="002830A7">
        <w:rPr>
          <w:b w:val="1"/>
          <w:bCs w:val="1"/>
        </w:rPr>
        <w:t>Wednesday</w:t>
      </w:r>
      <w:r w:rsidRPr="731D2C16" w:rsidR="00A11974">
        <w:rPr>
          <w:b w:val="1"/>
          <w:bCs w:val="1"/>
        </w:rPr>
        <w:t>-</w:t>
      </w:r>
      <w:r w:rsidRPr="731D2C16" w:rsidR="002830A7">
        <w:rPr>
          <w:b w:val="1"/>
          <w:bCs w:val="1"/>
        </w:rPr>
        <w:t>Thursday</w:t>
      </w:r>
      <w:r w:rsidR="002830A7">
        <w:rPr/>
        <w:t xml:space="preserve">: </w:t>
      </w:r>
      <w:r w:rsidR="6A40F589">
        <w:rPr/>
        <w:t>W</w:t>
      </w:r>
      <w:r w:rsidR="002830A7">
        <w:rPr/>
        <w:t>ork individually and/or collaboratively to complete project</w:t>
      </w:r>
      <w:r w:rsidR="76FEB8A5">
        <w:rPr/>
        <w:t>.</w:t>
      </w:r>
    </w:p>
    <w:p w:rsidR="002830A7" w:rsidP="002830A7" w:rsidRDefault="002830A7" w14:paraId="2E23821C" w14:textId="77777777"/>
    <w:p w:rsidR="00E4190D" w:rsidP="002830A7" w:rsidRDefault="002830A7" w14:paraId="13089B77" w14:textId="264BAD40">
      <w:r w:rsidRPr="731D2C16" w:rsidR="002830A7">
        <w:rPr>
          <w:b w:val="1"/>
          <w:bCs w:val="1"/>
        </w:rPr>
        <w:t>Friday</w:t>
      </w:r>
      <w:r w:rsidR="002830A7">
        <w:rPr/>
        <w:t>: Team/</w:t>
      </w:r>
      <w:r w:rsidR="74814B38">
        <w:rPr/>
        <w:t>I</w:t>
      </w:r>
      <w:r w:rsidR="002830A7">
        <w:rPr/>
        <w:t xml:space="preserve">ndividual project reflection </w:t>
      </w:r>
      <w:r w:rsidR="002830A7">
        <w:rPr/>
        <w:t>submitted</w:t>
      </w:r>
      <w:r w:rsidR="002830A7">
        <w:rPr/>
        <w:t xml:space="preserve"> to teacher. Include questions, concerns, successes, and challenges.  </w:t>
      </w:r>
    </w:p>
    <w:p w:rsidR="00E4190D" w:rsidP="002830A7" w:rsidRDefault="00E4190D" w14:paraId="70F311A7" w14:textId="77777777"/>
    <w:p w:rsidR="002830A7" w:rsidP="002830A7" w:rsidRDefault="00552EF9" w14:paraId="23432F76" w14:textId="42000DAE">
      <w:r w:rsidR="00552EF9">
        <w:rPr/>
        <w:t>**</w:t>
      </w:r>
      <w:r w:rsidR="002830A7">
        <w:rPr/>
        <w:t>The teacher would use these reflections the following week during office hours to provide feedback to students</w:t>
      </w:r>
      <w:r w:rsidR="002830A7">
        <w:rPr/>
        <w:t xml:space="preserve">. </w:t>
      </w:r>
      <w:r w:rsidR="002830A7">
        <w:rPr/>
        <w:t xml:space="preserve">Teachers would use this feedback to </w:t>
      </w:r>
      <w:r w:rsidR="002830A7">
        <w:rPr/>
        <w:t>determine</w:t>
      </w:r>
      <w:r w:rsidR="002830A7">
        <w:rPr/>
        <w:t xml:space="preserve"> </w:t>
      </w:r>
      <w:r w:rsidR="002830A7">
        <w:rPr/>
        <w:t>additional</w:t>
      </w:r>
      <w:r w:rsidR="002830A7">
        <w:rPr/>
        <w:t xml:space="preserve"> ancillary support needed by individuals or students to support learning.</w:t>
      </w:r>
    </w:p>
    <w:p w:rsidR="008E475D" w:rsidP="002830A7" w:rsidRDefault="002830A7" w14:paraId="49A3B4FC" w14:textId="638079B0">
      <w:r>
        <w:t>This process would continue until the conclusion of the project.</w:t>
      </w:r>
    </w:p>
    <w:sectPr w:rsidR="008E475D"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AD2" w:rsidP="00E204A2" w:rsidRDefault="00DE3AD2" w14:paraId="5E6332C5" w14:textId="77777777">
      <w:r>
        <w:separator/>
      </w:r>
    </w:p>
  </w:endnote>
  <w:endnote w:type="continuationSeparator" w:id="0">
    <w:p w:rsidR="00DE3AD2" w:rsidP="00E204A2" w:rsidRDefault="00DE3AD2" w14:paraId="69672C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4A2" w:rsidRDefault="00E204A2" w14:paraId="0212E37F" w14:textId="2A066525">
    <w:pPr>
      <w:pStyle w:val="Footer"/>
    </w:pPr>
    <w:r>
      <w:t xml:space="preserve">Virginia Department of Education </w:t>
    </w:r>
    <w:r w:rsidR="009B32A5">
      <w:tab/>
    </w:r>
    <w:r w:rsidR="009B32A5">
      <w:tab/>
    </w:r>
    <w:r w:rsidR="009B32A5">
      <w:fldChar w:fldCharType="begin"/>
    </w:r>
    <w:r w:rsidR="009B32A5">
      <w:instrText xml:space="preserve"> DATE \@ "MMMM d, yyyy" </w:instrText>
    </w:r>
    <w:r w:rsidR="009B32A5">
      <w:fldChar w:fldCharType="separate"/>
    </w:r>
    <w:r w:rsidR="00265EC9">
      <w:rPr>
        <w:noProof/>
      </w:rPr>
      <w:t>February 19, 2025</w:t>
    </w:r>
    <w:r w:rsidR="009B32A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AD2" w:rsidP="00E204A2" w:rsidRDefault="00DE3AD2" w14:paraId="3E170C48" w14:textId="77777777">
      <w:r>
        <w:separator/>
      </w:r>
    </w:p>
  </w:footnote>
  <w:footnote w:type="continuationSeparator" w:id="0">
    <w:p w:rsidR="00DE3AD2" w:rsidP="00E204A2" w:rsidRDefault="00DE3AD2" w14:paraId="2CE42BD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19F1"/>
    <w:multiLevelType w:val="hybridMultilevel"/>
    <w:tmpl w:val="DDA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751FE7"/>
    <w:multiLevelType w:val="hybridMultilevel"/>
    <w:tmpl w:val="117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F31306"/>
    <w:multiLevelType w:val="hybridMultilevel"/>
    <w:tmpl w:val="DCA64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D24742"/>
    <w:multiLevelType w:val="hybridMultilevel"/>
    <w:tmpl w:val="DA741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512999"/>
    <w:multiLevelType w:val="hybridMultilevel"/>
    <w:tmpl w:val="0D9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3908418">
    <w:abstractNumId w:val="3"/>
  </w:num>
  <w:num w:numId="2" w16cid:durableId="234441720">
    <w:abstractNumId w:val="0"/>
  </w:num>
  <w:num w:numId="3" w16cid:durableId="1631322778">
    <w:abstractNumId w:val="4"/>
  </w:num>
  <w:num w:numId="4" w16cid:durableId="1172837816">
    <w:abstractNumId w:val="1"/>
  </w:num>
  <w:num w:numId="5" w16cid:durableId="134802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B0"/>
    <w:rsid w:val="000041E2"/>
    <w:rsid w:val="00005B38"/>
    <w:rsid w:val="000164AD"/>
    <w:rsid w:val="00024162"/>
    <w:rsid w:val="000257D0"/>
    <w:rsid w:val="0002587A"/>
    <w:rsid w:val="0003479F"/>
    <w:rsid w:val="00034C86"/>
    <w:rsid w:val="000459E6"/>
    <w:rsid w:val="00053801"/>
    <w:rsid w:val="000556EA"/>
    <w:rsid w:val="000722DD"/>
    <w:rsid w:val="000766FD"/>
    <w:rsid w:val="000800E6"/>
    <w:rsid w:val="00083119"/>
    <w:rsid w:val="00083C69"/>
    <w:rsid w:val="000850AF"/>
    <w:rsid w:val="000869BE"/>
    <w:rsid w:val="0008781C"/>
    <w:rsid w:val="000A1C04"/>
    <w:rsid w:val="000A429A"/>
    <w:rsid w:val="000A73BF"/>
    <w:rsid w:val="000D1520"/>
    <w:rsid w:val="000E1A78"/>
    <w:rsid w:val="000F4098"/>
    <w:rsid w:val="000F4CBE"/>
    <w:rsid w:val="00105BF5"/>
    <w:rsid w:val="00114AD3"/>
    <w:rsid w:val="001365E3"/>
    <w:rsid w:val="00146430"/>
    <w:rsid w:val="00147DAD"/>
    <w:rsid w:val="0015175C"/>
    <w:rsid w:val="00152D48"/>
    <w:rsid w:val="00163DAE"/>
    <w:rsid w:val="00167B3F"/>
    <w:rsid w:val="00170B18"/>
    <w:rsid w:val="0017677C"/>
    <w:rsid w:val="00182E93"/>
    <w:rsid w:val="00186B56"/>
    <w:rsid w:val="00194A81"/>
    <w:rsid w:val="0019743E"/>
    <w:rsid w:val="001C00FF"/>
    <w:rsid w:val="001C4B3E"/>
    <w:rsid w:val="001C4F9C"/>
    <w:rsid w:val="001C6715"/>
    <w:rsid w:val="001D022B"/>
    <w:rsid w:val="001D079A"/>
    <w:rsid w:val="001D152A"/>
    <w:rsid w:val="001E05C8"/>
    <w:rsid w:val="001F7A29"/>
    <w:rsid w:val="0020237C"/>
    <w:rsid w:val="0020299D"/>
    <w:rsid w:val="00207ACA"/>
    <w:rsid w:val="002147E9"/>
    <w:rsid w:val="002221A8"/>
    <w:rsid w:val="002239BD"/>
    <w:rsid w:val="002343DD"/>
    <w:rsid w:val="002400A5"/>
    <w:rsid w:val="00240DEE"/>
    <w:rsid w:val="00242647"/>
    <w:rsid w:val="00252AD4"/>
    <w:rsid w:val="00256BD7"/>
    <w:rsid w:val="00257022"/>
    <w:rsid w:val="00265EC9"/>
    <w:rsid w:val="00267496"/>
    <w:rsid w:val="00280291"/>
    <w:rsid w:val="002830A7"/>
    <w:rsid w:val="00291E55"/>
    <w:rsid w:val="00293A4B"/>
    <w:rsid w:val="00295C5A"/>
    <w:rsid w:val="002970D3"/>
    <w:rsid w:val="002A17EE"/>
    <w:rsid w:val="002A1BBB"/>
    <w:rsid w:val="002C0734"/>
    <w:rsid w:val="002C1EB6"/>
    <w:rsid w:val="002C42B2"/>
    <w:rsid w:val="002C5178"/>
    <w:rsid w:val="002E5B96"/>
    <w:rsid w:val="002E6996"/>
    <w:rsid w:val="002F7EEE"/>
    <w:rsid w:val="003023E8"/>
    <w:rsid w:val="00307A12"/>
    <w:rsid w:val="003202A4"/>
    <w:rsid w:val="00333474"/>
    <w:rsid w:val="00333C4E"/>
    <w:rsid w:val="00334F2E"/>
    <w:rsid w:val="00340A47"/>
    <w:rsid w:val="00345635"/>
    <w:rsid w:val="003474EC"/>
    <w:rsid w:val="00347964"/>
    <w:rsid w:val="003543EE"/>
    <w:rsid w:val="00357B15"/>
    <w:rsid w:val="0036154A"/>
    <w:rsid w:val="003658A0"/>
    <w:rsid w:val="00366274"/>
    <w:rsid w:val="003804BB"/>
    <w:rsid w:val="00381A80"/>
    <w:rsid w:val="00382FE1"/>
    <w:rsid w:val="0039397F"/>
    <w:rsid w:val="00397D81"/>
    <w:rsid w:val="003B043D"/>
    <w:rsid w:val="003B0467"/>
    <w:rsid w:val="003B1686"/>
    <w:rsid w:val="003B2C22"/>
    <w:rsid w:val="003D3372"/>
    <w:rsid w:val="003D6C5C"/>
    <w:rsid w:val="003E266F"/>
    <w:rsid w:val="003E64A5"/>
    <w:rsid w:val="003F2E04"/>
    <w:rsid w:val="00400BEF"/>
    <w:rsid w:val="00401DC2"/>
    <w:rsid w:val="00403C4B"/>
    <w:rsid w:val="00405F53"/>
    <w:rsid w:val="00412D95"/>
    <w:rsid w:val="00414870"/>
    <w:rsid w:val="00422191"/>
    <w:rsid w:val="0042482A"/>
    <w:rsid w:val="00442505"/>
    <w:rsid w:val="00453719"/>
    <w:rsid w:val="004638C6"/>
    <w:rsid w:val="004644AA"/>
    <w:rsid w:val="0046452B"/>
    <w:rsid w:val="0049581D"/>
    <w:rsid w:val="00496A05"/>
    <w:rsid w:val="004A041A"/>
    <w:rsid w:val="004B17AB"/>
    <w:rsid w:val="004B7503"/>
    <w:rsid w:val="004C1140"/>
    <w:rsid w:val="004C5E53"/>
    <w:rsid w:val="004C60EA"/>
    <w:rsid w:val="004E3BC7"/>
    <w:rsid w:val="004E52FA"/>
    <w:rsid w:val="0050143D"/>
    <w:rsid w:val="00503B90"/>
    <w:rsid w:val="00504D37"/>
    <w:rsid w:val="00505BD4"/>
    <w:rsid w:val="00506C61"/>
    <w:rsid w:val="00511B20"/>
    <w:rsid w:val="0051655F"/>
    <w:rsid w:val="0053603E"/>
    <w:rsid w:val="005402AC"/>
    <w:rsid w:val="00541B69"/>
    <w:rsid w:val="0055067F"/>
    <w:rsid w:val="00552DD5"/>
    <w:rsid w:val="00552EF9"/>
    <w:rsid w:val="0055455B"/>
    <w:rsid w:val="00557114"/>
    <w:rsid w:val="00564E97"/>
    <w:rsid w:val="00570E63"/>
    <w:rsid w:val="00570ECD"/>
    <w:rsid w:val="0058207A"/>
    <w:rsid w:val="0058491F"/>
    <w:rsid w:val="005A791B"/>
    <w:rsid w:val="005B1ED7"/>
    <w:rsid w:val="005B21AF"/>
    <w:rsid w:val="005B5EAB"/>
    <w:rsid w:val="005E13A5"/>
    <w:rsid w:val="005E7664"/>
    <w:rsid w:val="0061118A"/>
    <w:rsid w:val="006177ED"/>
    <w:rsid w:val="006267AD"/>
    <w:rsid w:val="0063439E"/>
    <w:rsid w:val="006401E6"/>
    <w:rsid w:val="0064148D"/>
    <w:rsid w:val="00643B1D"/>
    <w:rsid w:val="00651B1A"/>
    <w:rsid w:val="00652E8E"/>
    <w:rsid w:val="00652ED4"/>
    <w:rsid w:val="00657B50"/>
    <w:rsid w:val="00664F07"/>
    <w:rsid w:val="006736BB"/>
    <w:rsid w:val="00684737"/>
    <w:rsid w:val="00687D4E"/>
    <w:rsid w:val="00691BE1"/>
    <w:rsid w:val="006A3628"/>
    <w:rsid w:val="006A7C00"/>
    <w:rsid w:val="006B1179"/>
    <w:rsid w:val="006B27AA"/>
    <w:rsid w:val="006B2EE1"/>
    <w:rsid w:val="006B651B"/>
    <w:rsid w:val="006B6D01"/>
    <w:rsid w:val="006C48FB"/>
    <w:rsid w:val="006C7BF7"/>
    <w:rsid w:val="006F21BB"/>
    <w:rsid w:val="006F466B"/>
    <w:rsid w:val="006F625D"/>
    <w:rsid w:val="006F7E3E"/>
    <w:rsid w:val="00700118"/>
    <w:rsid w:val="0070059B"/>
    <w:rsid w:val="00704015"/>
    <w:rsid w:val="00717859"/>
    <w:rsid w:val="007223CF"/>
    <w:rsid w:val="007255E1"/>
    <w:rsid w:val="00730357"/>
    <w:rsid w:val="00755AE4"/>
    <w:rsid w:val="00757B0E"/>
    <w:rsid w:val="00761C66"/>
    <w:rsid w:val="007663B7"/>
    <w:rsid w:val="00775E27"/>
    <w:rsid w:val="00776845"/>
    <w:rsid w:val="00780B21"/>
    <w:rsid w:val="00786F75"/>
    <w:rsid w:val="007904F3"/>
    <w:rsid w:val="00792CAF"/>
    <w:rsid w:val="007938F8"/>
    <w:rsid w:val="007961BF"/>
    <w:rsid w:val="007A608C"/>
    <w:rsid w:val="007B1124"/>
    <w:rsid w:val="007B32AA"/>
    <w:rsid w:val="007B7DC5"/>
    <w:rsid w:val="007C3756"/>
    <w:rsid w:val="007C4E23"/>
    <w:rsid w:val="007D3B59"/>
    <w:rsid w:val="007F0BD2"/>
    <w:rsid w:val="007F20FF"/>
    <w:rsid w:val="007F264A"/>
    <w:rsid w:val="007F4CDA"/>
    <w:rsid w:val="007F4EDF"/>
    <w:rsid w:val="007F55E6"/>
    <w:rsid w:val="007F7087"/>
    <w:rsid w:val="007F7529"/>
    <w:rsid w:val="0080420F"/>
    <w:rsid w:val="008043DE"/>
    <w:rsid w:val="00806358"/>
    <w:rsid w:val="008143BB"/>
    <w:rsid w:val="00815C6F"/>
    <w:rsid w:val="008161E1"/>
    <w:rsid w:val="00816E69"/>
    <w:rsid w:val="0082011C"/>
    <w:rsid w:val="00826F01"/>
    <w:rsid w:val="00831642"/>
    <w:rsid w:val="00837D63"/>
    <w:rsid w:val="00844706"/>
    <w:rsid w:val="00850995"/>
    <w:rsid w:val="00860EF9"/>
    <w:rsid w:val="008702D5"/>
    <w:rsid w:val="00876BCB"/>
    <w:rsid w:val="00877595"/>
    <w:rsid w:val="008846BE"/>
    <w:rsid w:val="00886667"/>
    <w:rsid w:val="00887052"/>
    <w:rsid w:val="00891C5E"/>
    <w:rsid w:val="0089207C"/>
    <w:rsid w:val="00892F92"/>
    <w:rsid w:val="00895EE0"/>
    <w:rsid w:val="008A0107"/>
    <w:rsid w:val="008A3B24"/>
    <w:rsid w:val="008A498C"/>
    <w:rsid w:val="008B77A8"/>
    <w:rsid w:val="008C1629"/>
    <w:rsid w:val="008C3D08"/>
    <w:rsid w:val="008C481E"/>
    <w:rsid w:val="008C56AF"/>
    <w:rsid w:val="008C5777"/>
    <w:rsid w:val="008D590F"/>
    <w:rsid w:val="008E46E3"/>
    <w:rsid w:val="008E475D"/>
    <w:rsid w:val="008F08A2"/>
    <w:rsid w:val="008F1378"/>
    <w:rsid w:val="008F5518"/>
    <w:rsid w:val="00900B8C"/>
    <w:rsid w:val="0090189C"/>
    <w:rsid w:val="0090345A"/>
    <w:rsid w:val="00904B1A"/>
    <w:rsid w:val="00917494"/>
    <w:rsid w:val="00930DFD"/>
    <w:rsid w:val="00942DE0"/>
    <w:rsid w:val="009449D7"/>
    <w:rsid w:val="00950865"/>
    <w:rsid w:val="0095367B"/>
    <w:rsid w:val="00960B7B"/>
    <w:rsid w:val="00962835"/>
    <w:rsid w:val="00963944"/>
    <w:rsid w:val="009732F6"/>
    <w:rsid w:val="00973B1A"/>
    <w:rsid w:val="009753E9"/>
    <w:rsid w:val="00982AE8"/>
    <w:rsid w:val="009875AC"/>
    <w:rsid w:val="0099479D"/>
    <w:rsid w:val="00994F10"/>
    <w:rsid w:val="00994FAF"/>
    <w:rsid w:val="00995F22"/>
    <w:rsid w:val="0099758C"/>
    <w:rsid w:val="009A412C"/>
    <w:rsid w:val="009A4E06"/>
    <w:rsid w:val="009B1B8B"/>
    <w:rsid w:val="009B32A5"/>
    <w:rsid w:val="009B33A5"/>
    <w:rsid w:val="009C254C"/>
    <w:rsid w:val="009C288E"/>
    <w:rsid w:val="009C509B"/>
    <w:rsid w:val="009D1DEE"/>
    <w:rsid w:val="009D1EAB"/>
    <w:rsid w:val="009D392B"/>
    <w:rsid w:val="009D4971"/>
    <w:rsid w:val="009D7F9D"/>
    <w:rsid w:val="009E5088"/>
    <w:rsid w:val="009F0715"/>
    <w:rsid w:val="009F0EAD"/>
    <w:rsid w:val="009F5CA8"/>
    <w:rsid w:val="009F7998"/>
    <w:rsid w:val="00A11974"/>
    <w:rsid w:val="00A1415D"/>
    <w:rsid w:val="00A15F4D"/>
    <w:rsid w:val="00A20A73"/>
    <w:rsid w:val="00A33565"/>
    <w:rsid w:val="00A362BD"/>
    <w:rsid w:val="00A541E9"/>
    <w:rsid w:val="00A626F8"/>
    <w:rsid w:val="00A6761D"/>
    <w:rsid w:val="00A745FC"/>
    <w:rsid w:val="00A778D9"/>
    <w:rsid w:val="00A9139F"/>
    <w:rsid w:val="00A97B4B"/>
    <w:rsid w:val="00A97F6D"/>
    <w:rsid w:val="00AA0A07"/>
    <w:rsid w:val="00AA432B"/>
    <w:rsid w:val="00AA4A56"/>
    <w:rsid w:val="00AA6A89"/>
    <w:rsid w:val="00AB0736"/>
    <w:rsid w:val="00AB2894"/>
    <w:rsid w:val="00AC05E3"/>
    <w:rsid w:val="00AC5915"/>
    <w:rsid w:val="00AC7A39"/>
    <w:rsid w:val="00AD1E3A"/>
    <w:rsid w:val="00AD2636"/>
    <w:rsid w:val="00AD4738"/>
    <w:rsid w:val="00AE57AE"/>
    <w:rsid w:val="00AF0A52"/>
    <w:rsid w:val="00B0189D"/>
    <w:rsid w:val="00B0538D"/>
    <w:rsid w:val="00B116A6"/>
    <w:rsid w:val="00B135A6"/>
    <w:rsid w:val="00B15586"/>
    <w:rsid w:val="00B15E12"/>
    <w:rsid w:val="00B16B43"/>
    <w:rsid w:val="00B171FA"/>
    <w:rsid w:val="00B27455"/>
    <w:rsid w:val="00B34235"/>
    <w:rsid w:val="00B40E72"/>
    <w:rsid w:val="00B46B47"/>
    <w:rsid w:val="00B46F23"/>
    <w:rsid w:val="00B51D98"/>
    <w:rsid w:val="00B64B49"/>
    <w:rsid w:val="00B65ED2"/>
    <w:rsid w:val="00B7048B"/>
    <w:rsid w:val="00B75B55"/>
    <w:rsid w:val="00BC3D99"/>
    <w:rsid w:val="00BD7272"/>
    <w:rsid w:val="00BD792D"/>
    <w:rsid w:val="00BE3707"/>
    <w:rsid w:val="00BF2F86"/>
    <w:rsid w:val="00C2213D"/>
    <w:rsid w:val="00C22FD2"/>
    <w:rsid w:val="00C27003"/>
    <w:rsid w:val="00C2792C"/>
    <w:rsid w:val="00C34EAA"/>
    <w:rsid w:val="00C35CDD"/>
    <w:rsid w:val="00C401A5"/>
    <w:rsid w:val="00C47BB8"/>
    <w:rsid w:val="00C6188A"/>
    <w:rsid w:val="00C74E4E"/>
    <w:rsid w:val="00C75D48"/>
    <w:rsid w:val="00C76B42"/>
    <w:rsid w:val="00C80326"/>
    <w:rsid w:val="00C82CE6"/>
    <w:rsid w:val="00C91AFD"/>
    <w:rsid w:val="00C930EF"/>
    <w:rsid w:val="00C95121"/>
    <w:rsid w:val="00C9598C"/>
    <w:rsid w:val="00CA0314"/>
    <w:rsid w:val="00CA1725"/>
    <w:rsid w:val="00CA2E61"/>
    <w:rsid w:val="00CA3178"/>
    <w:rsid w:val="00CA7648"/>
    <w:rsid w:val="00CB054B"/>
    <w:rsid w:val="00CB107A"/>
    <w:rsid w:val="00CC1C05"/>
    <w:rsid w:val="00CC64DF"/>
    <w:rsid w:val="00CD1A19"/>
    <w:rsid w:val="00CD2402"/>
    <w:rsid w:val="00CD38B0"/>
    <w:rsid w:val="00CD3CA4"/>
    <w:rsid w:val="00CE3F96"/>
    <w:rsid w:val="00CE4082"/>
    <w:rsid w:val="00CF60F7"/>
    <w:rsid w:val="00CF7ACB"/>
    <w:rsid w:val="00D114CA"/>
    <w:rsid w:val="00D1246D"/>
    <w:rsid w:val="00D33904"/>
    <w:rsid w:val="00D549EC"/>
    <w:rsid w:val="00D570D5"/>
    <w:rsid w:val="00D57CC9"/>
    <w:rsid w:val="00D67B67"/>
    <w:rsid w:val="00D70E35"/>
    <w:rsid w:val="00D806A6"/>
    <w:rsid w:val="00D94493"/>
    <w:rsid w:val="00D94ACD"/>
    <w:rsid w:val="00D978F9"/>
    <w:rsid w:val="00DA167A"/>
    <w:rsid w:val="00DA32C6"/>
    <w:rsid w:val="00DA4556"/>
    <w:rsid w:val="00DB2930"/>
    <w:rsid w:val="00DB3165"/>
    <w:rsid w:val="00DB538C"/>
    <w:rsid w:val="00DBBB79"/>
    <w:rsid w:val="00DC0FBD"/>
    <w:rsid w:val="00DD09B0"/>
    <w:rsid w:val="00DD1C08"/>
    <w:rsid w:val="00DD2311"/>
    <w:rsid w:val="00DD4B7A"/>
    <w:rsid w:val="00DD56B0"/>
    <w:rsid w:val="00DD5D42"/>
    <w:rsid w:val="00DE0B90"/>
    <w:rsid w:val="00DE3AD2"/>
    <w:rsid w:val="00DF0879"/>
    <w:rsid w:val="00DF1683"/>
    <w:rsid w:val="00DF3E64"/>
    <w:rsid w:val="00DF475F"/>
    <w:rsid w:val="00DF7755"/>
    <w:rsid w:val="00E0054C"/>
    <w:rsid w:val="00E02BFA"/>
    <w:rsid w:val="00E12E1D"/>
    <w:rsid w:val="00E1326C"/>
    <w:rsid w:val="00E14159"/>
    <w:rsid w:val="00E145C1"/>
    <w:rsid w:val="00E14A9A"/>
    <w:rsid w:val="00E173F7"/>
    <w:rsid w:val="00E204A2"/>
    <w:rsid w:val="00E222EF"/>
    <w:rsid w:val="00E272EA"/>
    <w:rsid w:val="00E32253"/>
    <w:rsid w:val="00E360E3"/>
    <w:rsid w:val="00E4190D"/>
    <w:rsid w:val="00E52E8B"/>
    <w:rsid w:val="00E846D2"/>
    <w:rsid w:val="00E87C10"/>
    <w:rsid w:val="00E931C9"/>
    <w:rsid w:val="00EA1DAE"/>
    <w:rsid w:val="00EB21A1"/>
    <w:rsid w:val="00EB46B1"/>
    <w:rsid w:val="00EB5D34"/>
    <w:rsid w:val="00EB7D28"/>
    <w:rsid w:val="00EC0D19"/>
    <w:rsid w:val="00EC3171"/>
    <w:rsid w:val="00ED35BF"/>
    <w:rsid w:val="00EE1033"/>
    <w:rsid w:val="00EE57C1"/>
    <w:rsid w:val="00EF2A90"/>
    <w:rsid w:val="00F02D0D"/>
    <w:rsid w:val="00F0322E"/>
    <w:rsid w:val="00F07EC5"/>
    <w:rsid w:val="00F23E35"/>
    <w:rsid w:val="00F31175"/>
    <w:rsid w:val="00F34ABB"/>
    <w:rsid w:val="00F46DB3"/>
    <w:rsid w:val="00F61459"/>
    <w:rsid w:val="00F614AE"/>
    <w:rsid w:val="00F64432"/>
    <w:rsid w:val="00F7554D"/>
    <w:rsid w:val="00F7573A"/>
    <w:rsid w:val="00F775C4"/>
    <w:rsid w:val="00F820C9"/>
    <w:rsid w:val="00F854A7"/>
    <w:rsid w:val="00F87565"/>
    <w:rsid w:val="00F92E85"/>
    <w:rsid w:val="00F9337C"/>
    <w:rsid w:val="00F96DD0"/>
    <w:rsid w:val="00FA1DE2"/>
    <w:rsid w:val="00FA3981"/>
    <w:rsid w:val="00FB1683"/>
    <w:rsid w:val="00FB3AC3"/>
    <w:rsid w:val="00FD43DB"/>
    <w:rsid w:val="00FD72FA"/>
    <w:rsid w:val="00FE3EFD"/>
    <w:rsid w:val="00FF0EBD"/>
    <w:rsid w:val="16250D66"/>
    <w:rsid w:val="35E484B8"/>
    <w:rsid w:val="488B2B96"/>
    <w:rsid w:val="4ADA2E78"/>
    <w:rsid w:val="4F791C7B"/>
    <w:rsid w:val="539250D1"/>
    <w:rsid w:val="53CFBFA8"/>
    <w:rsid w:val="5BCCFE77"/>
    <w:rsid w:val="5FE40751"/>
    <w:rsid w:val="6221F07A"/>
    <w:rsid w:val="63BE6342"/>
    <w:rsid w:val="6A40F589"/>
    <w:rsid w:val="731D2C16"/>
    <w:rsid w:val="74814B38"/>
    <w:rsid w:val="755B8620"/>
    <w:rsid w:val="760348C0"/>
    <w:rsid w:val="76FEB8A5"/>
    <w:rsid w:val="7CE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9176"/>
  <w15:chartTrackingRefBased/>
  <w15:docId w15:val="{C6D37201-C549-44CD-9B85-0541561E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43DD"/>
  </w:style>
  <w:style w:type="paragraph" w:styleId="Heading1">
    <w:name w:val="heading 1"/>
    <w:basedOn w:val="Normal"/>
    <w:next w:val="Normal"/>
    <w:link w:val="Heading1Char"/>
    <w:uiPriority w:val="9"/>
    <w:qFormat/>
    <w:rsid w:val="002343D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3DD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3DD"/>
    <w:pPr>
      <w:keepNext/>
      <w:keepLines/>
      <w:spacing w:before="120" w:after="12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43DD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i/>
      <w:iCs/>
      <w:color w:val="003C7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D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D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D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D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D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43DD"/>
    <w:rPr>
      <w:rFonts w:asciiTheme="majorHAnsi" w:hAnsiTheme="majorHAnsi" w:eastAsiaTheme="majorEastAsia" w:cstheme="majorBidi"/>
      <w:b/>
      <w:bCs/>
      <w:color w:val="003C71"/>
      <w:kern w:val="2"/>
      <w:sz w:val="48"/>
      <w:szCs w:val="48"/>
      <w14:ligatures w14:val="standardContextual"/>
    </w:rPr>
  </w:style>
  <w:style w:type="paragraph" w:styleId="DOE" w:customStyle="1">
    <w:name w:val="DOE"/>
    <w:basedOn w:val="Heading1"/>
    <w:autoRedefine/>
    <w:qFormat/>
    <w:rsid w:val="001C4B3E"/>
    <w:pPr>
      <w:jc w:val="center"/>
    </w:pPr>
    <w:rPr>
      <w:rFonts w:cstheme="minorHAnsi"/>
      <w:b w:val="0"/>
      <w:bCs w:val="0"/>
      <w:smallCaps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343DD"/>
    <w:rPr>
      <w:rFonts w:asciiTheme="majorHAnsi" w:hAnsiTheme="majorHAnsi" w:eastAsiaTheme="majorEastAsia" w:cstheme="majorBidi"/>
      <w:b/>
      <w:bCs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rsid w:val="002343DD"/>
    <w:rPr>
      <w:rFonts w:asciiTheme="majorHAnsi" w:hAnsiTheme="majorHAnsi" w:eastAsiaTheme="majorEastAsia" w:cstheme="majorBidi"/>
      <w:b/>
      <w:bCs/>
      <w:color w:val="000000" w:themeColor="text1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rsid w:val="002343DD"/>
    <w:rPr>
      <w:rFonts w:asciiTheme="majorHAnsi" w:hAnsiTheme="majorHAnsi" w:eastAsiaTheme="majorEastAsia" w:cstheme="majorBidi"/>
      <w:i/>
      <w:iCs/>
      <w:color w:val="003C71"/>
      <w:kern w:val="2"/>
      <w:sz w:val="28"/>
      <w:szCs w:val="28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43DD"/>
    <w:rPr>
      <w:rFonts w:asciiTheme="majorHAnsi" w:hAnsiTheme="maj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43DD"/>
    <w:rPr>
      <w:rFonts w:asciiTheme="majorHAnsi" w:hAnsiTheme="majorHAnsi" w:eastAsiaTheme="majorEastAsia" w:cstheme="majorBidi"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43DD"/>
    <w:rPr>
      <w:rFonts w:asciiTheme="majorHAnsi" w:hAnsiTheme="majorHAnsi" w:eastAsiaTheme="majorEastAsia" w:cstheme="majorBidi"/>
      <w:i/>
      <w:iCs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43DD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43DD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3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43DD"/>
    <w:rPr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3D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3DD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343DD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343DD"/>
  </w:style>
  <w:style w:type="paragraph" w:styleId="Title">
    <w:name w:val="Title"/>
    <w:basedOn w:val="Normal"/>
    <w:next w:val="Normal"/>
    <w:link w:val="TitleChar"/>
    <w:uiPriority w:val="10"/>
    <w:qFormat/>
    <w:rsid w:val="002343D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43DD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343DD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343D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3DD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3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43DD"/>
    <w:rPr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496A05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343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43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43DD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DD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43DD"/>
    <w:rPr>
      <w:i/>
      <w:iCs/>
      <w:color w:val="156082" w:themeColor="accent1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3DD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2343DD"/>
    <w:rPr>
      <w:b/>
      <w:bCs/>
      <w:smallCaps/>
      <w:color w:val="156082" w:themeColor="accent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2343D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43DD"/>
    <w:rPr>
      <w:color w:val="605E5C"/>
      <w:shd w:val="clear" w:color="auto" w:fill="E1DFDD"/>
    </w:rPr>
  </w:style>
  <w:style w:type="paragraph" w:styleId="Default" w:customStyle="1">
    <w:name w:val="Default"/>
    <w:rsid w:val="00A1415D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agc.org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performanceassessmentresourcebank.org/bin/performance-tasks" TargetMode="External" Id="rId12" /><Relationship Type="http://schemas.openxmlformats.org/officeDocument/2006/relationships/hyperlink" Target="https://ncld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understood.org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colorincolorado.org/" TargetMode="External" Id="rId15" /><Relationship Type="http://schemas.openxmlformats.org/officeDocument/2006/relationships/hyperlink" Target="https://www.doe.virginia.gov/teaching-learning-assessment/k-12-standards-instruction/science/standards-of-learning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ida.wisc.edu/" TargetMode="External" Id="rId14" /><Relationship Type="http://schemas.microsoft.com/office/2019/05/relationships/documenttasks" Target="documenttasks/documenttasks1.xml" Id="rId22" /><Relationship Type="http://schemas.openxmlformats.org/officeDocument/2006/relationships/hyperlink" Target="https://www.doe.virginia.gov/teaching-learning-assessment/instruction" TargetMode="External" Id="R88b4a32f3156401e" /><Relationship Type="http://schemas.openxmlformats.org/officeDocument/2006/relationships/hyperlink" Target="https://www.citizenscience.gov/" TargetMode="External" Id="Ra25eb91277044ea0" /></Relationships>
</file>

<file path=word/documenttasks/documenttasks1.xml><?xml version="1.0" encoding="utf-8"?>
<t:Tasks xmlns:t="http://schemas.microsoft.com/office/tasks/2019/documenttasks" xmlns:oel="http://schemas.microsoft.com/office/2019/extlst">
  <t:Task id="{524A5576-62DB-4AFC-ACC6-71E575A34491}">
    <t:Anchor>
      <t:Comment id="865067079"/>
    </t:Anchor>
    <t:History>
      <t:Event id="{0FBCBC34-35ED-42B5-9496-5D60C8A3E89F}" time="2025-02-14T22:14:52.06Z">
        <t:Attribution userId="S::anne.petersen@doe.virginia.gov::b0370e63-a105-4f19-a139-cb84ef469e31" userProvider="AD" userName="Petersen, Anne (DOE)"/>
        <t:Anchor>
          <t:Comment id="865067079"/>
        </t:Anchor>
        <t:Create/>
      </t:Event>
      <t:Event id="{FFD9BCD8-7529-4566-8678-38F2BD2B7F1E}" time="2025-02-14T22:14:52.06Z">
        <t:Attribution userId="S::anne.petersen@doe.virginia.gov::b0370e63-a105-4f19-a139-cb84ef469e31" userProvider="AD" userName="Petersen, Anne (DOE)"/>
        <t:Anchor>
          <t:Comment id="865067079"/>
        </t:Anchor>
        <t:Assign userId="S::Calypso.Gilstrap@doe.virginia.gov::11c30f80-999e-4af7-9c67-51425f18b223" userProvider="AD" userName="Gilstrap, Calypso (DOE)"/>
      </t:Event>
      <t:Event id="{999378FB-7951-4224-B728-E6C43CECE7C9}" time="2025-02-14T22:14:52.06Z">
        <t:Attribution userId="S::anne.petersen@doe.virginia.gov::b0370e63-a105-4f19-a139-cb84ef469e31" userProvider="AD" userName="Petersen, Anne (DOE)"/>
        <t:Anchor>
          <t:Comment id="865067079"/>
        </t:Anchor>
        <t:SetTitle title="@Gilstrap, Calypso (DOE) The sample week long agenda is indicated below in the next section. This section could be Instructional Recommendations."/>
      </t:Event>
      <t:Event id="{86F74094-9A27-4996-8D2A-F0165F64A476}" time="2025-02-18T12:44:30.148Z">
        <t:Attribution userId="S::ryan.champney@doe.virginia.gov::d0d8e6e2-8e33-49f5-8623-398ad310d51d" userProvider="AD" userName="Champney, Ryan (DO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I_x002f_Notes xmlns="bb98e633-aeb9-46c4-afff-454681b1d526" xsi:nil="true"/>
    <lcf76f155ced4ddcb4097134ff3c332f xmlns="bb98e633-aeb9-46c4-afff-454681b1d526">
      <Terms xmlns="http://schemas.microsoft.com/office/infopath/2007/PartnerControls"/>
    </lcf76f155ced4ddcb4097134ff3c332f>
    <ContactPerson xmlns="bb98e633-aeb9-46c4-afff-454681b1d526">
      <UserInfo>
        <DisplayName/>
        <AccountId xsi:nil="true"/>
        <AccountType/>
      </UserInfo>
    </ContactPerson>
    <TaxCatchAll xmlns="09dcbea9-21ed-47f6-8671-a3ea5400b39f" xsi:nil="true"/>
    <Asst_x002e_SuptFeedback xmlns="bb98e633-aeb9-46c4-afff-454681b1d526" xsi:nil="true"/>
    <DateNeeded xmlns="bb98e633-aeb9-46c4-afff-454681b1d5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A4FD9C160E4C8319323CE19B655B" ma:contentTypeVersion="20" ma:contentTypeDescription="Create a new document." ma:contentTypeScope="" ma:versionID="96750e15a76d665b29ad8a3433aea052">
  <xsd:schema xmlns:xsd="http://www.w3.org/2001/XMLSchema" xmlns:xs="http://www.w3.org/2001/XMLSchema" xmlns:p="http://schemas.microsoft.com/office/2006/metadata/properties" xmlns:ns2="bb98e633-aeb9-46c4-afff-454681b1d526" xmlns:ns3="09dcbea9-21ed-47f6-8671-a3ea5400b39f" targetNamespace="http://schemas.microsoft.com/office/2006/metadata/properties" ma:root="true" ma:fieldsID="802413d555b63da69b87ef17ed9a3567" ns2:_="" ns3:_="">
    <xsd:import namespace="bb98e633-aeb9-46c4-afff-454681b1d526"/>
    <xsd:import namespace="09dcbea9-21ed-47f6-8671-a3ea5400b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Asst_x002e_SuptFeedback" minOccurs="0"/>
                <xsd:element ref="ns2:ContactPerson" minOccurs="0"/>
                <xsd:element ref="ns2:FYI_x002f_Notes" minOccurs="0"/>
                <xsd:element ref="ns2:Date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8e633-aeb9-46c4-afff-454681b1d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sst_x002e_SuptFeedback" ma:index="23" nillable="true" ma:displayName="Asst. Supt Feedback" ma:format="Dropdown" ma:internalName="Asst_x002e_SuptFeedback">
      <xsd:simpleType>
        <xsd:restriction base="dms:Note">
          <xsd:maxLength value="255"/>
        </xsd:restriction>
      </xsd:simpleType>
    </xsd:element>
    <xsd:element name="ContactPerson" ma:index="24" nillable="true" ma:displayName="Contact Person " ma:format="Dropdown" ma:list="UserInfo" ma:SharePointGroup="0" ma:internalName="Contact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YI_x002f_Notes" ma:index="25" nillable="true" ma:displayName="Notes from OETCI" ma:format="Dropdown" ma:internalName="FYI_x002f_Notes">
      <xsd:simpleType>
        <xsd:restriction base="dms:Note">
          <xsd:maxLength value="255"/>
        </xsd:restriction>
      </xsd:simpleType>
    </xsd:element>
    <xsd:element name="DateNeeded" ma:index="26" nillable="true" ma:displayName="Date Needed" ma:format="DateOnly" ma:internalName="DateNee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bea9-21ed-47f6-8671-a3ea5400b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03597-c4cf-4397-9441-e31a26927f21}" ma:internalName="TaxCatchAll" ma:showField="CatchAllData" ma:web="09dcbea9-21ed-47f6-8671-a3ea5400b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5CA81-7727-4EE4-A0B8-F326334F4B29}">
  <ds:schemaRefs>
    <ds:schemaRef ds:uri="http://schemas.microsoft.com/office/2006/metadata/properties"/>
    <ds:schemaRef ds:uri="http://schemas.microsoft.com/office/infopath/2007/PartnerControls"/>
    <ds:schemaRef ds:uri="bb98e633-aeb9-46c4-afff-454681b1d526"/>
    <ds:schemaRef ds:uri="09dcbea9-21ed-47f6-8671-a3ea5400b39f"/>
  </ds:schemaRefs>
</ds:datastoreItem>
</file>

<file path=customXml/itemProps2.xml><?xml version="1.0" encoding="utf-8"?>
<ds:datastoreItem xmlns:ds="http://schemas.openxmlformats.org/officeDocument/2006/customXml" ds:itemID="{F2AADFB0-05A0-4F63-9B14-6F1A6B6D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A256A-F54D-4B37-8539-02C9EE09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8e633-aeb9-46c4-afff-454681b1d526"/>
    <ds:schemaRef ds:uri="09dcbea9-21ed-47f6-8671-a3ea5400b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Gilstrap, Calypso (DOE)</dc:creator>
  <keywords/>
  <dc:description/>
  <lastModifiedBy>Fox, Reginald (DOE)</lastModifiedBy>
  <revision>31</revision>
  <dcterms:created xsi:type="dcterms:W3CDTF">2025-02-14T14:06:00.0000000Z</dcterms:created>
  <dcterms:modified xsi:type="dcterms:W3CDTF">2025-02-19T17:00:41.0887319Z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0x0101002DA4A4FD9C160E4C8319323CE19B655B</vt:lpwstr>
  </property>
  <property fmtid="{D5CDD505-2E9C-101B-9397-08002B2CF9AE}" pid="3" name="MediaServiceImageTags">
    <vt:lpwstr/>
  </property>
</Properties>
</file>