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DE0A" w14:textId="09377FA6" w:rsidR="002C0ACF" w:rsidRPr="00B054DB" w:rsidRDefault="002C0ACF" w:rsidP="00171D9D">
      <w:pPr>
        <w:pStyle w:val="Heading1"/>
        <w:spacing w:before="3000"/>
      </w:pPr>
      <w:bookmarkStart w:id="0" w:name="_Toc137457182"/>
      <w:bookmarkStart w:id="1" w:name="_Toc138339603"/>
      <w:bookmarkStart w:id="2" w:name="_Toc166839312"/>
      <w:r w:rsidRPr="00B054DB">
        <w:t>State Operated Programs</w:t>
      </w:r>
      <w:r w:rsidR="00B054DB" w:rsidRPr="00B054DB">
        <w:br/>
      </w:r>
      <w:r w:rsidRPr="00B054DB">
        <w:t>Administrative Manual</w:t>
      </w:r>
      <w:r w:rsidR="00B054DB" w:rsidRPr="00B054DB">
        <w:br/>
      </w:r>
      <w:r w:rsidR="00AC0146">
        <w:t>202</w:t>
      </w:r>
      <w:r w:rsidR="00A314AD">
        <w:t>4</w:t>
      </w:r>
      <w:r w:rsidR="00AC0146">
        <w:t>-202</w:t>
      </w:r>
      <w:r w:rsidR="00A314AD">
        <w:t>5</w:t>
      </w:r>
      <w:bookmarkEnd w:id="0"/>
      <w:bookmarkEnd w:id="1"/>
      <w:bookmarkEnd w:id="2"/>
    </w:p>
    <w:p w14:paraId="36EFFE46" w14:textId="77777777" w:rsidR="006552EA" w:rsidRDefault="006552EA" w:rsidP="0001514D">
      <w:pPr>
        <w:sectPr w:rsidR="006552EA" w:rsidSect="002B2D33">
          <w:footerReference w:type="default" r:id="rId8"/>
          <w:footerReference w:type="first" r:id="rId9"/>
          <w:pgSz w:w="12240" w:h="15840"/>
          <w:pgMar w:top="1440" w:right="1440" w:bottom="1440" w:left="1440" w:header="720" w:footer="720" w:gutter="0"/>
          <w:pgNumType w:fmt="lowerRoman" w:start="1"/>
          <w:cols w:space="720"/>
          <w:titlePg/>
          <w:docGrid w:linePitch="360"/>
        </w:sectPr>
      </w:pPr>
    </w:p>
    <w:p w14:paraId="7069BDB7" w14:textId="77777777" w:rsidR="00676379" w:rsidRDefault="00676379" w:rsidP="00676379">
      <w:pPr>
        <w:spacing w:after="0" w:line="240" w:lineRule="auto"/>
        <w:rPr>
          <w:rFonts w:asciiTheme="majorHAnsi" w:hAnsiTheme="majorHAnsi" w:cstheme="majorHAnsi"/>
          <w:sz w:val="24"/>
          <w:szCs w:val="24"/>
        </w:rPr>
      </w:pPr>
    </w:p>
    <w:sdt>
      <w:sdtPr>
        <w:rPr>
          <w:rFonts w:asciiTheme="minorHAnsi" w:eastAsiaTheme="minorHAnsi" w:hAnsiTheme="minorHAnsi" w:cstheme="minorBidi"/>
          <w:b w:val="0"/>
          <w:bCs w:val="0"/>
          <w:color w:val="auto"/>
          <w:sz w:val="24"/>
          <w:szCs w:val="24"/>
          <w:lang w:eastAsia="en-US"/>
        </w:rPr>
        <w:id w:val="-1789646881"/>
        <w:docPartObj>
          <w:docPartGallery w:val="Table of Contents"/>
          <w:docPartUnique/>
        </w:docPartObj>
      </w:sdtPr>
      <w:sdtEndPr>
        <w:rPr>
          <w:noProof/>
        </w:rPr>
      </w:sdtEndPr>
      <w:sdtContent>
        <w:p w14:paraId="7EFE5F08" w14:textId="02970385" w:rsidR="0073717E" w:rsidRPr="00A66C76" w:rsidRDefault="0073717E">
          <w:pPr>
            <w:pStyle w:val="TOCHeading"/>
            <w:rPr>
              <w:color w:val="auto"/>
              <w:sz w:val="24"/>
              <w:szCs w:val="24"/>
            </w:rPr>
          </w:pPr>
          <w:r w:rsidRPr="00A66C76">
            <w:rPr>
              <w:color w:val="auto"/>
              <w:sz w:val="24"/>
              <w:szCs w:val="24"/>
            </w:rPr>
            <w:t>TABLE OF CONTENTS</w:t>
          </w:r>
        </w:p>
        <w:p w14:paraId="34B26185" w14:textId="72032F81" w:rsidR="00666576" w:rsidRPr="002B2D33" w:rsidRDefault="0073717E" w:rsidP="0030630B">
          <w:pPr>
            <w:pStyle w:val="TOC1"/>
            <w:rPr>
              <w:rFonts w:eastAsiaTheme="minorEastAsia" w:cstheme="minorBidi"/>
              <w:noProof/>
              <w:kern w:val="2"/>
              <w14:ligatures w14:val="standardContextual"/>
            </w:rPr>
          </w:pPr>
          <w:r w:rsidRPr="002B2D33">
            <w:fldChar w:fldCharType="begin"/>
          </w:r>
          <w:r w:rsidRPr="002B2D33">
            <w:instrText xml:space="preserve"> TOC \o "1-3" \h \z \u </w:instrText>
          </w:r>
          <w:r w:rsidRPr="002B2D33">
            <w:fldChar w:fldCharType="separate"/>
          </w:r>
          <w:hyperlink w:anchor="_Toc166839313" w:history="1">
            <w:r w:rsidR="00666576" w:rsidRPr="002B2D33">
              <w:rPr>
                <w:rStyle w:val="Hyperlink"/>
                <w:noProof/>
              </w:rPr>
              <w:t>PREFACE</w:t>
            </w:r>
            <w:r w:rsidR="00666576" w:rsidRPr="002B2D33">
              <w:rPr>
                <w:noProof/>
                <w:webHidden/>
              </w:rPr>
              <w:tab/>
            </w:r>
            <w:r w:rsidR="00666576" w:rsidRPr="002B2D33">
              <w:rPr>
                <w:noProof/>
                <w:webHidden/>
              </w:rPr>
              <w:fldChar w:fldCharType="begin"/>
            </w:r>
            <w:r w:rsidR="00666576" w:rsidRPr="002B2D33">
              <w:rPr>
                <w:noProof/>
                <w:webHidden/>
              </w:rPr>
              <w:instrText xml:space="preserve"> PAGEREF _Toc166839313 \h </w:instrText>
            </w:r>
            <w:r w:rsidR="00666576" w:rsidRPr="002B2D33">
              <w:rPr>
                <w:noProof/>
                <w:webHidden/>
              </w:rPr>
            </w:r>
            <w:r w:rsidR="00666576" w:rsidRPr="002B2D33">
              <w:rPr>
                <w:noProof/>
                <w:webHidden/>
              </w:rPr>
              <w:fldChar w:fldCharType="separate"/>
            </w:r>
            <w:r w:rsidR="002B2D33" w:rsidRPr="002B2D33">
              <w:rPr>
                <w:noProof/>
                <w:webHidden/>
              </w:rPr>
              <w:t>1</w:t>
            </w:r>
            <w:r w:rsidR="00666576" w:rsidRPr="002B2D33">
              <w:rPr>
                <w:noProof/>
                <w:webHidden/>
              </w:rPr>
              <w:fldChar w:fldCharType="end"/>
            </w:r>
          </w:hyperlink>
        </w:p>
        <w:p w14:paraId="3A53FA11" w14:textId="1C833A50"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14" w:history="1">
            <w:r w:rsidR="00666576" w:rsidRPr="002B2D33">
              <w:rPr>
                <w:rStyle w:val="Hyperlink"/>
                <w:noProof/>
                <w:szCs w:val="24"/>
              </w:rPr>
              <w:t>I.</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Regulations Governing State Operated Programs</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_Toc166839314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1</w:t>
            </w:r>
            <w:r w:rsidR="00666576" w:rsidRPr="002B2D33">
              <w:rPr>
                <w:noProof/>
                <w:webHidden/>
                <w:szCs w:val="24"/>
              </w:rPr>
              <w:fldChar w:fldCharType="end"/>
            </w:r>
          </w:hyperlink>
        </w:p>
        <w:p w14:paraId="42AD3458" w14:textId="1D9F0A8C" w:rsidR="00666576" w:rsidRPr="002B2D33" w:rsidRDefault="00000000">
          <w:pPr>
            <w:pStyle w:val="TOC3"/>
            <w:rPr>
              <w:rFonts w:eastAsiaTheme="minorEastAsia" w:cstheme="minorBidi"/>
              <w:noProof/>
              <w:kern w:val="2"/>
              <w:sz w:val="24"/>
              <w:szCs w:val="24"/>
              <w14:ligatures w14:val="standardContextual"/>
            </w:rPr>
          </w:pPr>
          <w:hyperlink w:anchor="_Toc166839315" w:history="1">
            <w:r w:rsidR="00666576" w:rsidRPr="002B2D33">
              <w:rPr>
                <w:rStyle w:val="Hyperlink"/>
                <w:noProof/>
                <w:sz w:val="24"/>
                <w:szCs w:val="24"/>
              </w:rPr>
              <w:t>A.</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Federal</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_Toc166839315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w:t>
            </w:r>
            <w:r w:rsidR="00666576" w:rsidRPr="002B2D33">
              <w:rPr>
                <w:noProof/>
                <w:webHidden/>
                <w:sz w:val="24"/>
                <w:szCs w:val="24"/>
              </w:rPr>
              <w:fldChar w:fldCharType="end"/>
            </w:r>
          </w:hyperlink>
        </w:p>
        <w:p w14:paraId="09BDE977" w14:textId="456B83CE" w:rsidR="00666576" w:rsidRPr="002B2D33" w:rsidRDefault="00000000">
          <w:pPr>
            <w:pStyle w:val="TOC3"/>
            <w:rPr>
              <w:rFonts w:eastAsiaTheme="minorEastAsia" w:cstheme="minorBidi"/>
              <w:noProof/>
              <w:kern w:val="2"/>
              <w:sz w:val="24"/>
              <w:szCs w:val="24"/>
              <w14:ligatures w14:val="standardContextual"/>
            </w:rPr>
          </w:pPr>
          <w:hyperlink w:anchor="_Toc166839316" w:history="1">
            <w:r w:rsidR="00666576" w:rsidRPr="002B2D33">
              <w:rPr>
                <w:rStyle w:val="Hyperlink"/>
                <w:noProof/>
                <w:sz w:val="24"/>
                <w:szCs w:val="24"/>
              </w:rPr>
              <w:t>B.</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State</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_Toc166839316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2</w:t>
            </w:r>
            <w:r w:rsidR="00666576" w:rsidRPr="002B2D33">
              <w:rPr>
                <w:noProof/>
                <w:webHidden/>
                <w:sz w:val="24"/>
                <w:szCs w:val="24"/>
              </w:rPr>
              <w:fldChar w:fldCharType="end"/>
            </w:r>
          </w:hyperlink>
        </w:p>
        <w:p w14:paraId="55B2375F" w14:textId="6A97A5D9"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17" w:history="1">
            <w:r w:rsidR="00666576" w:rsidRPr="002B2D33">
              <w:rPr>
                <w:rStyle w:val="Hyperlink"/>
                <w:noProof/>
                <w:szCs w:val="24"/>
              </w:rPr>
              <w:t>II.</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Functions of Agencies</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_Toc166839317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2</w:t>
            </w:r>
            <w:r w:rsidR="00666576" w:rsidRPr="002B2D33">
              <w:rPr>
                <w:noProof/>
                <w:webHidden/>
                <w:szCs w:val="24"/>
              </w:rPr>
              <w:fldChar w:fldCharType="end"/>
            </w:r>
          </w:hyperlink>
        </w:p>
        <w:p w14:paraId="310319BE" w14:textId="44294C23" w:rsidR="00666576" w:rsidRPr="002B2D33" w:rsidRDefault="00000000">
          <w:pPr>
            <w:pStyle w:val="TOC3"/>
            <w:rPr>
              <w:rFonts w:eastAsiaTheme="minorEastAsia" w:cstheme="minorBidi"/>
              <w:noProof/>
              <w:kern w:val="2"/>
              <w:sz w:val="24"/>
              <w:szCs w:val="24"/>
              <w14:ligatures w14:val="standardContextual"/>
            </w:rPr>
          </w:pPr>
          <w:hyperlink w:anchor="_Toc166839318" w:history="1">
            <w:r w:rsidR="00666576" w:rsidRPr="002B2D33">
              <w:rPr>
                <w:rStyle w:val="Hyperlink"/>
                <w:noProof/>
                <w:sz w:val="24"/>
                <w:szCs w:val="24"/>
              </w:rPr>
              <w:t>A.</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Virginia Department of Education (VDOE)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_Toc166839318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2</w:t>
            </w:r>
            <w:r w:rsidR="00666576" w:rsidRPr="002B2D33">
              <w:rPr>
                <w:noProof/>
                <w:webHidden/>
                <w:sz w:val="24"/>
                <w:szCs w:val="24"/>
              </w:rPr>
              <w:fldChar w:fldCharType="end"/>
            </w:r>
          </w:hyperlink>
        </w:p>
        <w:p w14:paraId="5EFF6CE2" w14:textId="6D10B6AF" w:rsidR="00666576" w:rsidRPr="002B2D33" w:rsidRDefault="00000000">
          <w:pPr>
            <w:pStyle w:val="TOC3"/>
            <w:rPr>
              <w:rFonts w:eastAsiaTheme="minorEastAsia" w:cstheme="minorBidi"/>
              <w:noProof/>
              <w:kern w:val="2"/>
              <w:sz w:val="24"/>
              <w:szCs w:val="24"/>
              <w14:ligatures w14:val="standardContextual"/>
            </w:rPr>
          </w:pPr>
          <w:hyperlink w:anchor="_Toc166839319" w:history="1">
            <w:r w:rsidR="00666576" w:rsidRPr="002B2D33">
              <w:rPr>
                <w:rStyle w:val="Hyperlink"/>
                <w:noProof/>
                <w:sz w:val="24"/>
                <w:szCs w:val="24"/>
              </w:rPr>
              <w:t>B.</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Facilities with State Operated Programs (SOP)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_Toc166839319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3</w:t>
            </w:r>
            <w:r w:rsidR="00666576" w:rsidRPr="002B2D33">
              <w:rPr>
                <w:noProof/>
                <w:webHidden/>
                <w:sz w:val="24"/>
                <w:szCs w:val="24"/>
              </w:rPr>
              <w:fldChar w:fldCharType="end"/>
            </w:r>
          </w:hyperlink>
        </w:p>
        <w:p w14:paraId="0800F24C" w14:textId="4F47FB3C" w:rsidR="00666576" w:rsidRPr="002B2D33" w:rsidRDefault="00000000">
          <w:pPr>
            <w:pStyle w:val="TOC3"/>
            <w:rPr>
              <w:rFonts w:eastAsiaTheme="minorEastAsia" w:cstheme="minorBidi"/>
              <w:noProof/>
              <w:kern w:val="2"/>
              <w:sz w:val="24"/>
              <w:szCs w:val="24"/>
              <w14:ligatures w14:val="standardContextual"/>
            </w:rPr>
          </w:pPr>
          <w:hyperlink w:anchor="_Toc166839320" w:history="1">
            <w:r w:rsidR="00666576" w:rsidRPr="002B2D33">
              <w:rPr>
                <w:rStyle w:val="Hyperlink"/>
                <w:noProof/>
                <w:sz w:val="24"/>
                <w:szCs w:val="24"/>
              </w:rPr>
              <w:t>C.</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Local School Divisions (</w:t>
            </w:r>
            <w:r w:rsidR="00666576" w:rsidRPr="002B2D33">
              <w:rPr>
                <w:rStyle w:val="Hyperlink"/>
                <w:i/>
                <w:noProof/>
                <w:sz w:val="24"/>
                <w:szCs w:val="24"/>
              </w:rPr>
              <w:t xml:space="preserve">Code of Virginia </w:t>
            </w:r>
            <w:r w:rsidR="00666576" w:rsidRPr="002B2D33">
              <w:rPr>
                <w:rStyle w:val="Hyperlink"/>
                <w:noProof/>
                <w:sz w:val="24"/>
                <w:szCs w:val="24"/>
              </w:rPr>
              <w:t>§ 22.1-209.2)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_Toc166839320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3</w:t>
            </w:r>
            <w:r w:rsidR="00666576" w:rsidRPr="002B2D33">
              <w:rPr>
                <w:noProof/>
                <w:webHidden/>
                <w:sz w:val="24"/>
                <w:szCs w:val="24"/>
              </w:rPr>
              <w:fldChar w:fldCharType="end"/>
            </w:r>
          </w:hyperlink>
        </w:p>
        <w:p w14:paraId="275BF912" w14:textId="080BC76C" w:rsidR="00666576" w:rsidRPr="002B2D33" w:rsidRDefault="00000000">
          <w:pPr>
            <w:pStyle w:val="TOC3"/>
            <w:rPr>
              <w:rFonts w:eastAsiaTheme="minorEastAsia" w:cstheme="minorBidi"/>
              <w:noProof/>
              <w:kern w:val="2"/>
              <w:sz w:val="24"/>
              <w:szCs w:val="24"/>
              <w14:ligatures w14:val="standardContextual"/>
            </w:rPr>
          </w:pPr>
          <w:hyperlink w:anchor="_Toc166839321" w:history="1">
            <w:r w:rsidR="00666576" w:rsidRPr="002B2D33">
              <w:rPr>
                <w:rStyle w:val="Hyperlink"/>
                <w:noProof/>
                <w:sz w:val="24"/>
                <w:szCs w:val="24"/>
              </w:rPr>
              <w:t>D.</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State Operated Programs (SOP)</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_Toc166839321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4</w:t>
            </w:r>
            <w:r w:rsidR="00666576" w:rsidRPr="002B2D33">
              <w:rPr>
                <w:noProof/>
                <w:webHidden/>
                <w:sz w:val="24"/>
                <w:szCs w:val="24"/>
              </w:rPr>
              <w:fldChar w:fldCharType="end"/>
            </w:r>
          </w:hyperlink>
        </w:p>
        <w:p w14:paraId="0E6EE881" w14:textId="679ECDC6"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22" w:history="1">
            <w:r w:rsidR="00666576" w:rsidRPr="002B2D33">
              <w:rPr>
                <w:rStyle w:val="Hyperlink"/>
                <w:noProof/>
                <w:szCs w:val="24"/>
              </w:rPr>
              <w:t>III.</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Conditions of Employment</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_Toc166839322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7</w:t>
            </w:r>
            <w:r w:rsidR="00666576" w:rsidRPr="002B2D33">
              <w:rPr>
                <w:noProof/>
                <w:webHidden/>
                <w:szCs w:val="24"/>
              </w:rPr>
              <w:fldChar w:fldCharType="end"/>
            </w:r>
          </w:hyperlink>
        </w:p>
        <w:p w14:paraId="4FDA62D8" w14:textId="28A8633D" w:rsidR="00666576" w:rsidRPr="002B2D33" w:rsidRDefault="00000000">
          <w:pPr>
            <w:pStyle w:val="TOC3"/>
            <w:rPr>
              <w:rFonts w:eastAsiaTheme="minorEastAsia" w:cstheme="minorBidi"/>
              <w:noProof/>
              <w:kern w:val="2"/>
              <w:sz w:val="24"/>
              <w:szCs w:val="24"/>
              <w14:ligatures w14:val="standardContextual"/>
            </w:rPr>
          </w:pPr>
          <w:hyperlink w:anchor="_Toc166839323" w:history="1">
            <w:r w:rsidR="00666576" w:rsidRPr="002B2D33">
              <w:rPr>
                <w:rStyle w:val="Hyperlink"/>
                <w:noProof/>
                <w:sz w:val="24"/>
                <w:szCs w:val="24"/>
              </w:rPr>
              <w:t>A.</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Certification/Endorsement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_Toc166839323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7</w:t>
            </w:r>
            <w:r w:rsidR="00666576" w:rsidRPr="002B2D33">
              <w:rPr>
                <w:noProof/>
                <w:webHidden/>
                <w:sz w:val="24"/>
                <w:szCs w:val="24"/>
              </w:rPr>
              <w:fldChar w:fldCharType="end"/>
            </w:r>
          </w:hyperlink>
        </w:p>
        <w:p w14:paraId="080EEB56" w14:textId="6000043E" w:rsidR="00666576" w:rsidRPr="002B2D33" w:rsidRDefault="00000000">
          <w:pPr>
            <w:pStyle w:val="TOC3"/>
            <w:rPr>
              <w:rFonts w:eastAsiaTheme="minorEastAsia" w:cstheme="minorBidi"/>
              <w:noProof/>
              <w:kern w:val="2"/>
              <w:sz w:val="24"/>
              <w:szCs w:val="24"/>
              <w14:ligatures w14:val="standardContextual"/>
            </w:rPr>
          </w:pPr>
          <w:hyperlink w:anchor="_Toc166839324" w:history="1">
            <w:r w:rsidR="00666576" w:rsidRPr="002B2D33">
              <w:rPr>
                <w:rStyle w:val="Hyperlink"/>
                <w:noProof/>
                <w:sz w:val="24"/>
                <w:szCs w:val="24"/>
              </w:rPr>
              <w:t>B.</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Contracts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_Toc166839324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7</w:t>
            </w:r>
            <w:r w:rsidR="00666576" w:rsidRPr="002B2D33">
              <w:rPr>
                <w:noProof/>
                <w:webHidden/>
                <w:sz w:val="24"/>
                <w:szCs w:val="24"/>
              </w:rPr>
              <w:fldChar w:fldCharType="end"/>
            </w:r>
          </w:hyperlink>
        </w:p>
        <w:p w14:paraId="3F67072D" w14:textId="2539E038" w:rsidR="00666576" w:rsidRPr="002B2D33" w:rsidRDefault="00000000">
          <w:pPr>
            <w:pStyle w:val="TOC3"/>
            <w:rPr>
              <w:rFonts w:eastAsiaTheme="minorEastAsia" w:cstheme="minorBidi"/>
              <w:noProof/>
              <w:kern w:val="2"/>
              <w:sz w:val="24"/>
              <w:szCs w:val="24"/>
              <w14:ligatures w14:val="standardContextual"/>
            </w:rPr>
          </w:pPr>
          <w:hyperlink w:anchor="_Toc166839325" w:history="1">
            <w:r w:rsidR="00666576" w:rsidRPr="002B2D33">
              <w:rPr>
                <w:rStyle w:val="Hyperlink"/>
                <w:noProof/>
                <w:sz w:val="24"/>
                <w:szCs w:val="24"/>
              </w:rPr>
              <w:t>C.</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Personnel Actions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_Toc166839325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8</w:t>
            </w:r>
            <w:r w:rsidR="00666576" w:rsidRPr="002B2D33">
              <w:rPr>
                <w:noProof/>
                <w:webHidden/>
                <w:sz w:val="24"/>
                <w:szCs w:val="24"/>
              </w:rPr>
              <w:fldChar w:fldCharType="end"/>
            </w:r>
          </w:hyperlink>
        </w:p>
        <w:p w14:paraId="6E8B2761" w14:textId="774DE87D" w:rsidR="00666576" w:rsidRPr="002B2D33" w:rsidRDefault="00000000">
          <w:pPr>
            <w:pStyle w:val="TOC3"/>
            <w:rPr>
              <w:rFonts w:eastAsiaTheme="minorEastAsia" w:cstheme="minorBidi"/>
              <w:noProof/>
              <w:kern w:val="2"/>
              <w:sz w:val="24"/>
              <w:szCs w:val="24"/>
              <w14:ligatures w14:val="standardContextual"/>
            </w:rPr>
          </w:pPr>
          <w:hyperlink w:anchor="_Toc166839326" w:history="1">
            <w:r w:rsidR="00666576" w:rsidRPr="002B2D33">
              <w:rPr>
                <w:rStyle w:val="Hyperlink"/>
                <w:noProof/>
                <w:sz w:val="24"/>
                <w:szCs w:val="24"/>
              </w:rPr>
              <w:t>D.</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Dismissal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_Toc166839326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8</w:t>
            </w:r>
            <w:r w:rsidR="00666576" w:rsidRPr="002B2D33">
              <w:rPr>
                <w:noProof/>
                <w:webHidden/>
                <w:sz w:val="24"/>
                <w:szCs w:val="24"/>
              </w:rPr>
              <w:fldChar w:fldCharType="end"/>
            </w:r>
          </w:hyperlink>
        </w:p>
        <w:p w14:paraId="6B72B2DD" w14:textId="5D6E67FF" w:rsidR="00666576" w:rsidRPr="002B2D33" w:rsidRDefault="00000000">
          <w:pPr>
            <w:pStyle w:val="TOC3"/>
            <w:rPr>
              <w:rFonts w:eastAsiaTheme="minorEastAsia" w:cstheme="minorBidi"/>
              <w:noProof/>
              <w:kern w:val="2"/>
              <w:sz w:val="24"/>
              <w:szCs w:val="24"/>
              <w14:ligatures w14:val="standardContextual"/>
            </w:rPr>
          </w:pPr>
          <w:hyperlink w:anchor="_Toc166839327" w:history="1">
            <w:r w:rsidR="00666576" w:rsidRPr="002B2D33">
              <w:rPr>
                <w:rStyle w:val="Hyperlink"/>
                <w:noProof/>
                <w:sz w:val="24"/>
                <w:szCs w:val="24"/>
              </w:rPr>
              <w:t>E.</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Evaluation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_Toc166839327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8</w:t>
            </w:r>
            <w:r w:rsidR="00666576" w:rsidRPr="002B2D33">
              <w:rPr>
                <w:noProof/>
                <w:webHidden/>
                <w:sz w:val="24"/>
                <w:szCs w:val="24"/>
              </w:rPr>
              <w:fldChar w:fldCharType="end"/>
            </w:r>
          </w:hyperlink>
        </w:p>
        <w:p w14:paraId="2A44C797" w14:textId="45837DB8" w:rsidR="00666576" w:rsidRPr="002B2D33" w:rsidRDefault="00000000">
          <w:pPr>
            <w:pStyle w:val="TOC3"/>
            <w:rPr>
              <w:rFonts w:eastAsiaTheme="minorEastAsia" w:cstheme="minorBidi"/>
              <w:noProof/>
              <w:kern w:val="2"/>
              <w:sz w:val="24"/>
              <w:szCs w:val="24"/>
              <w14:ligatures w14:val="standardContextual"/>
            </w:rPr>
          </w:pPr>
          <w:hyperlink w:anchor="_Toc166839328" w:history="1">
            <w:r w:rsidR="00666576" w:rsidRPr="002B2D33">
              <w:rPr>
                <w:rStyle w:val="Hyperlink"/>
                <w:noProof/>
                <w:sz w:val="24"/>
                <w:szCs w:val="24"/>
              </w:rPr>
              <w:t>F.</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Grievance Procedure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_Toc166839328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8</w:t>
            </w:r>
            <w:r w:rsidR="00666576" w:rsidRPr="002B2D33">
              <w:rPr>
                <w:noProof/>
                <w:webHidden/>
                <w:sz w:val="24"/>
                <w:szCs w:val="24"/>
              </w:rPr>
              <w:fldChar w:fldCharType="end"/>
            </w:r>
          </w:hyperlink>
        </w:p>
        <w:p w14:paraId="2BA9B6B6" w14:textId="7564A68A" w:rsidR="00666576" w:rsidRPr="002B2D33" w:rsidRDefault="00000000">
          <w:pPr>
            <w:pStyle w:val="TOC3"/>
            <w:rPr>
              <w:rFonts w:eastAsiaTheme="minorEastAsia" w:cstheme="minorBidi"/>
              <w:noProof/>
              <w:kern w:val="2"/>
              <w:sz w:val="24"/>
              <w:szCs w:val="24"/>
              <w14:ligatures w14:val="standardContextual"/>
            </w:rPr>
          </w:pPr>
          <w:hyperlink w:anchor="_Toc166839329" w:history="1">
            <w:r w:rsidR="00666576" w:rsidRPr="002B2D33">
              <w:rPr>
                <w:rStyle w:val="Hyperlink"/>
                <w:noProof/>
                <w:sz w:val="24"/>
                <w:szCs w:val="24"/>
              </w:rPr>
              <w:t>G.</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Hours and Lengths of Contracts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_Toc166839329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8</w:t>
            </w:r>
            <w:r w:rsidR="00666576" w:rsidRPr="002B2D33">
              <w:rPr>
                <w:noProof/>
                <w:webHidden/>
                <w:sz w:val="24"/>
                <w:szCs w:val="24"/>
              </w:rPr>
              <w:fldChar w:fldCharType="end"/>
            </w:r>
          </w:hyperlink>
        </w:p>
        <w:p w14:paraId="28D32934" w14:textId="34F61773" w:rsidR="00666576" w:rsidRPr="002B2D33" w:rsidRDefault="00000000">
          <w:pPr>
            <w:pStyle w:val="TOC3"/>
            <w:rPr>
              <w:rFonts w:eastAsiaTheme="minorEastAsia" w:cstheme="minorBidi"/>
              <w:noProof/>
              <w:kern w:val="2"/>
              <w:sz w:val="24"/>
              <w:szCs w:val="24"/>
              <w14:ligatures w14:val="standardContextual"/>
            </w:rPr>
          </w:pPr>
          <w:hyperlink w:anchor="_Toc166839330" w:history="1">
            <w:r w:rsidR="00666576" w:rsidRPr="002B2D33">
              <w:rPr>
                <w:rStyle w:val="Hyperlink"/>
                <w:noProof/>
                <w:sz w:val="24"/>
                <w:szCs w:val="24"/>
              </w:rPr>
              <w:t>H.</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Inclement Weather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_Toc166839330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9</w:t>
            </w:r>
            <w:r w:rsidR="00666576" w:rsidRPr="002B2D33">
              <w:rPr>
                <w:noProof/>
                <w:webHidden/>
                <w:sz w:val="24"/>
                <w:szCs w:val="24"/>
              </w:rPr>
              <w:fldChar w:fldCharType="end"/>
            </w:r>
          </w:hyperlink>
        </w:p>
        <w:p w14:paraId="47E07580" w14:textId="2D10B6ED" w:rsidR="00666576" w:rsidRPr="002B2D33" w:rsidRDefault="00000000">
          <w:pPr>
            <w:pStyle w:val="TOC3"/>
            <w:rPr>
              <w:rFonts w:eastAsiaTheme="minorEastAsia" w:cstheme="minorBidi"/>
              <w:noProof/>
              <w:kern w:val="2"/>
              <w:sz w:val="24"/>
              <w:szCs w:val="24"/>
              <w14:ligatures w14:val="standardContextual"/>
            </w:rPr>
          </w:pPr>
          <w:hyperlink w:anchor="_Toc166839331" w:history="1">
            <w:r w:rsidR="00666576" w:rsidRPr="002B2D33">
              <w:rPr>
                <w:rStyle w:val="Hyperlink"/>
                <w:noProof/>
                <w:sz w:val="24"/>
                <w:szCs w:val="24"/>
              </w:rPr>
              <w:t>I.</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Professional Development/Staff Development/Conferences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_Toc166839331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9</w:t>
            </w:r>
            <w:r w:rsidR="00666576" w:rsidRPr="002B2D33">
              <w:rPr>
                <w:noProof/>
                <w:webHidden/>
                <w:sz w:val="24"/>
                <w:szCs w:val="24"/>
              </w:rPr>
              <w:fldChar w:fldCharType="end"/>
            </w:r>
          </w:hyperlink>
        </w:p>
        <w:p w14:paraId="09087F87" w14:textId="486C4A62" w:rsidR="00666576" w:rsidRPr="002B2D33" w:rsidRDefault="00000000">
          <w:pPr>
            <w:pStyle w:val="TOC3"/>
            <w:rPr>
              <w:rFonts w:eastAsiaTheme="minorEastAsia" w:cstheme="minorBidi"/>
              <w:noProof/>
              <w:kern w:val="2"/>
              <w:sz w:val="24"/>
              <w:szCs w:val="24"/>
              <w14:ligatures w14:val="standardContextual"/>
            </w:rPr>
          </w:pPr>
          <w:hyperlink w:anchor="_Toc166839332" w:history="1">
            <w:r w:rsidR="00666576" w:rsidRPr="002B2D33">
              <w:rPr>
                <w:rStyle w:val="Hyperlink"/>
                <w:noProof/>
                <w:sz w:val="24"/>
                <w:szCs w:val="24"/>
              </w:rPr>
              <w:t>J.</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Lesson Plans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_Toc166839332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10</w:t>
            </w:r>
            <w:r w:rsidR="00666576" w:rsidRPr="002B2D33">
              <w:rPr>
                <w:noProof/>
                <w:webHidden/>
                <w:sz w:val="24"/>
                <w:szCs w:val="24"/>
              </w:rPr>
              <w:fldChar w:fldCharType="end"/>
            </w:r>
          </w:hyperlink>
        </w:p>
        <w:p w14:paraId="26111139" w14:textId="77207CFD" w:rsidR="00666576" w:rsidRPr="002B2D33" w:rsidRDefault="00000000">
          <w:pPr>
            <w:pStyle w:val="TOC3"/>
            <w:rPr>
              <w:rFonts w:eastAsiaTheme="minorEastAsia" w:cstheme="minorBidi"/>
              <w:noProof/>
              <w:kern w:val="2"/>
              <w:sz w:val="24"/>
              <w:szCs w:val="24"/>
              <w14:ligatures w14:val="standardContextual"/>
            </w:rPr>
          </w:pPr>
          <w:hyperlink w:anchor="_Toc166839333" w:history="1">
            <w:r w:rsidR="00666576" w:rsidRPr="002B2D33">
              <w:rPr>
                <w:rStyle w:val="Hyperlink"/>
                <w:noProof/>
                <w:sz w:val="24"/>
                <w:szCs w:val="24"/>
              </w:rPr>
              <w:t>K.</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Personnel Policies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_Toc166839333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10</w:t>
            </w:r>
            <w:r w:rsidR="00666576" w:rsidRPr="002B2D33">
              <w:rPr>
                <w:noProof/>
                <w:webHidden/>
                <w:sz w:val="24"/>
                <w:szCs w:val="24"/>
              </w:rPr>
              <w:fldChar w:fldCharType="end"/>
            </w:r>
          </w:hyperlink>
        </w:p>
        <w:p w14:paraId="77CE6D81" w14:textId="7185E013" w:rsidR="00666576" w:rsidRPr="002B2D33" w:rsidRDefault="00000000">
          <w:pPr>
            <w:pStyle w:val="TOC3"/>
            <w:rPr>
              <w:rFonts w:eastAsiaTheme="minorEastAsia" w:cstheme="minorBidi"/>
              <w:noProof/>
              <w:kern w:val="2"/>
              <w:sz w:val="24"/>
              <w:szCs w:val="24"/>
              <w14:ligatures w14:val="standardContextual"/>
            </w:rPr>
          </w:pPr>
          <w:hyperlink w:anchor="_Toc166839334" w:history="1">
            <w:r w:rsidR="00666576" w:rsidRPr="002B2D33">
              <w:rPr>
                <w:rStyle w:val="Hyperlink"/>
                <w:noProof/>
                <w:sz w:val="24"/>
                <w:szCs w:val="24"/>
              </w:rPr>
              <w:t>L.</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Reduction in Force (RIF)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_Toc166839334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11</w:t>
            </w:r>
            <w:r w:rsidR="00666576" w:rsidRPr="002B2D33">
              <w:rPr>
                <w:noProof/>
                <w:webHidden/>
                <w:sz w:val="24"/>
                <w:szCs w:val="24"/>
              </w:rPr>
              <w:fldChar w:fldCharType="end"/>
            </w:r>
          </w:hyperlink>
        </w:p>
        <w:p w14:paraId="454BD7BD" w14:textId="651E93A4" w:rsidR="00666576" w:rsidRPr="002B2D33" w:rsidRDefault="00000000">
          <w:pPr>
            <w:pStyle w:val="TOC3"/>
            <w:rPr>
              <w:rFonts w:eastAsiaTheme="minorEastAsia" w:cstheme="minorBidi"/>
              <w:noProof/>
              <w:kern w:val="2"/>
              <w:sz w:val="24"/>
              <w:szCs w:val="24"/>
              <w14:ligatures w14:val="standardContextual"/>
            </w:rPr>
          </w:pPr>
          <w:hyperlink w:anchor="_Toc166839335" w:history="1">
            <w:r w:rsidR="00666576" w:rsidRPr="002B2D33">
              <w:rPr>
                <w:rStyle w:val="Hyperlink"/>
                <w:noProof/>
                <w:sz w:val="24"/>
                <w:szCs w:val="24"/>
              </w:rPr>
              <w:t>M.</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Staff and Student Relationships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_Toc166839335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11</w:t>
            </w:r>
            <w:r w:rsidR="00666576" w:rsidRPr="002B2D33">
              <w:rPr>
                <w:noProof/>
                <w:webHidden/>
                <w:sz w:val="24"/>
                <w:szCs w:val="24"/>
              </w:rPr>
              <w:fldChar w:fldCharType="end"/>
            </w:r>
          </w:hyperlink>
        </w:p>
        <w:p w14:paraId="09A03A77" w14:textId="56752CD7" w:rsidR="00666576" w:rsidRPr="002B2D33" w:rsidRDefault="00000000">
          <w:pPr>
            <w:pStyle w:val="TOC3"/>
            <w:rPr>
              <w:rFonts w:eastAsiaTheme="minorEastAsia" w:cstheme="minorBidi"/>
              <w:noProof/>
              <w:kern w:val="2"/>
              <w:sz w:val="24"/>
              <w:szCs w:val="24"/>
              <w14:ligatures w14:val="standardContextual"/>
            </w:rPr>
          </w:pPr>
          <w:hyperlink w:anchor="_Toc166839336" w:history="1">
            <w:r w:rsidR="00666576" w:rsidRPr="002B2D33">
              <w:rPr>
                <w:rStyle w:val="Hyperlink"/>
                <w:noProof/>
                <w:sz w:val="24"/>
                <w:szCs w:val="24"/>
              </w:rPr>
              <w:t>N.</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Reporting Suspected Abuse, Neglect, and Misconduct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_Toc166839336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12</w:t>
            </w:r>
            <w:r w:rsidR="00666576" w:rsidRPr="002B2D33">
              <w:rPr>
                <w:noProof/>
                <w:webHidden/>
                <w:sz w:val="24"/>
                <w:szCs w:val="24"/>
              </w:rPr>
              <w:fldChar w:fldCharType="end"/>
            </w:r>
          </w:hyperlink>
        </w:p>
        <w:p w14:paraId="62EFA1AC" w14:textId="5979EE94" w:rsidR="00666576" w:rsidRPr="002B2D33" w:rsidRDefault="00000000">
          <w:pPr>
            <w:pStyle w:val="TOC3"/>
            <w:rPr>
              <w:rFonts w:eastAsiaTheme="minorEastAsia" w:cstheme="minorBidi"/>
              <w:noProof/>
              <w:kern w:val="2"/>
              <w:sz w:val="24"/>
              <w:szCs w:val="24"/>
              <w14:ligatures w14:val="standardContextual"/>
            </w:rPr>
          </w:pPr>
          <w:hyperlink w:anchor="_Toc166839337" w:history="1">
            <w:r w:rsidR="00666576" w:rsidRPr="002B2D33">
              <w:rPr>
                <w:rStyle w:val="Hyperlink"/>
                <w:noProof/>
                <w:sz w:val="24"/>
                <w:szCs w:val="24"/>
              </w:rPr>
              <w:t>O.</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Student-Teacher Ratios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_Toc166839337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12</w:t>
            </w:r>
            <w:r w:rsidR="00666576" w:rsidRPr="002B2D33">
              <w:rPr>
                <w:noProof/>
                <w:webHidden/>
                <w:sz w:val="24"/>
                <w:szCs w:val="24"/>
              </w:rPr>
              <w:fldChar w:fldCharType="end"/>
            </w:r>
          </w:hyperlink>
        </w:p>
        <w:p w14:paraId="1E1A3767" w14:textId="77515BF5" w:rsidR="00666576" w:rsidRPr="002B2D33" w:rsidRDefault="00000000">
          <w:pPr>
            <w:pStyle w:val="TOC3"/>
            <w:rPr>
              <w:rFonts w:eastAsiaTheme="minorEastAsia" w:cstheme="minorBidi"/>
              <w:noProof/>
              <w:kern w:val="2"/>
              <w:sz w:val="24"/>
              <w:szCs w:val="24"/>
              <w14:ligatures w14:val="standardContextual"/>
            </w:rPr>
          </w:pPr>
          <w:hyperlink w:anchor="_Toc166839338" w:history="1">
            <w:r w:rsidR="00666576" w:rsidRPr="002B2D33">
              <w:rPr>
                <w:rStyle w:val="Hyperlink"/>
                <w:noProof/>
                <w:sz w:val="24"/>
                <w:szCs w:val="24"/>
              </w:rPr>
              <w:t>P.</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Travel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_Toc166839338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12</w:t>
            </w:r>
            <w:r w:rsidR="00666576" w:rsidRPr="002B2D33">
              <w:rPr>
                <w:noProof/>
                <w:webHidden/>
                <w:sz w:val="24"/>
                <w:szCs w:val="24"/>
              </w:rPr>
              <w:fldChar w:fldCharType="end"/>
            </w:r>
          </w:hyperlink>
        </w:p>
        <w:p w14:paraId="6ECC1DD1" w14:textId="37C9F35B" w:rsidR="00666576" w:rsidRPr="002B2D33" w:rsidRDefault="00000000">
          <w:pPr>
            <w:pStyle w:val="TOC3"/>
            <w:rPr>
              <w:rFonts w:eastAsiaTheme="minorEastAsia" w:cstheme="minorBidi"/>
              <w:noProof/>
              <w:kern w:val="2"/>
              <w:sz w:val="24"/>
              <w:szCs w:val="24"/>
              <w14:ligatures w14:val="standardContextual"/>
            </w:rPr>
          </w:pPr>
          <w:hyperlink w:anchor="_Toc166839339" w:history="1">
            <w:r w:rsidR="00666576" w:rsidRPr="002B2D33">
              <w:rPr>
                <w:rStyle w:val="Hyperlink"/>
                <w:noProof/>
                <w:sz w:val="24"/>
                <w:szCs w:val="24"/>
              </w:rPr>
              <w:t>Q.</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Use of Substitutes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_Toc166839339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12</w:t>
            </w:r>
            <w:r w:rsidR="00666576" w:rsidRPr="002B2D33">
              <w:rPr>
                <w:noProof/>
                <w:webHidden/>
                <w:sz w:val="24"/>
                <w:szCs w:val="24"/>
              </w:rPr>
              <w:fldChar w:fldCharType="end"/>
            </w:r>
          </w:hyperlink>
        </w:p>
        <w:p w14:paraId="27A0CBFF" w14:textId="70C3C668" w:rsidR="00666576" w:rsidRPr="002B2D33" w:rsidRDefault="00000000">
          <w:pPr>
            <w:pStyle w:val="TOC3"/>
            <w:rPr>
              <w:rFonts w:eastAsiaTheme="minorEastAsia" w:cstheme="minorBidi"/>
              <w:noProof/>
              <w:kern w:val="2"/>
              <w:sz w:val="24"/>
              <w:szCs w:val="24"/>
              <w14:ligatures w14:val="standardContextual"/>
            </w:rPr>
          </w:pPr>
          <w:hyperlink w:anchor="_Toc166839340" w:history="1">
            <w:r w:rsidR="00666576" w:rsidRPr="002B2D33">
              <w:rPr>
                <w:rStyle w:val="Hyperlink"/>
                <w:noProof/>
                <w:sz w:val="24"/>
                <w:szCs w:val="24"/>
              </w:rPr>
              <w:t>R.</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Media Requests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_Toc166839340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13</w:t>
            </w:r>
            <w:r w:rsidR="00666576" w:rsidRPr="002B2D33">
              <w:rPr>
                <w:noProof/>
                <w:webHidden/>
                <w:sz w:val="24"/>
                <w:szCs w:val="24"/>
              </w:rPr>
              <w:fldChar w:fldCharType="end"/>
            </w:r>
          </w:hyperlink>
        </w:p>
        <w:p w14:paraId="5EBEACDB" w14:textId="1348BB37" w:rsidR="00666576" w:rsidRPr="002B2D33" w:rsidRDefault="00000000">
          <w:pPr>
            <w:pStyle w:val="TOC3"/>
            <w:rPr>
              <w:rFonts w:eastAsiaTheme="minorEastAsia" w:cstheme="minorBidi"/>
              <w:noProof/>
              <w:kern w:val="2"/>
              <w:sz w:val="24"/>
              <w:szCs w:val="24"/>
              <w14:ligatures w14:val="standardContextual"/>
            </w:rPr>
          </w:pPr>
          <w:hyperlink w:anchor="_Toc166839341" w:history="1">
            <w:r w:rsidR="00666576" w:rsidRPr="002B2D33">
              <w:rPr>
                <w:rStyle w:val="Hyperlink"/>
                <w:noProof/>
                <w:sz w:val="24"/>
                <w:szCs w:val="24"/>
              </w:rPr>
              <w:t>S.</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Reimbursement for Lesson Planning Materials</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_Toc166839341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13</w:t>
            </w:r>
            <w:r w:rsidR="00666576" w:rsidRPr="002B2D33">
              <w:rPr>
                <w:noProof/>
                <w:webHidden/>
                <w:sz w:val="24"/>
                <w:szCs w:val="24"/>
              </w:rPr>
              <w:fldChar w:fldCharType="end"/>
            </w:r>
          </w:hyperlink>
        </w:p>
        <w:p w14:paraId="53FA48BD" w14:textId="6D8EA24A" w:rsidR="00666576" w:rsidRPr="002B2D33" w:rsidRDefault="00000000">
          <w:pPr>
            <w:pStyle w:val="TOC3"/>
            <w:rPr>
              <w:rFonts w:eastAsiaTheme="minorEastAsia" w:cstheme="minorBidi"/>
              <w:noProof/>
              <w:kern w:val="2"/>
              <w:sz w:val="24"/>
              <w:szCs w:val="24"/>
              <w14:ligatures w14:val="standardContextual"/>
            </w:rPr>
          </w:pPr>
          <w:hyperlink w:anchor="_Toc166839342" w:history="1">
            <w:r w:rsidR="00666576" w:rsidRPr="002B2D33">
              <w:rPr>
                <w:rStyle w:val="Hyperlink"/>
                <w:noProof/>
                <w:sz w:val="24"/>
                <w:szCs w:val="24"/>
              </w:rPr>
              <w:t>T.</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Use of Instructional Books, Textbooks, Videos, and Movies</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_Toc166839342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13</w:t>
            </w:r>
            <w:r w:rsidR="00666576" w:rsidRPr="002B2D33">
              <w:rPr>
                <w:noProof/>
                <w:webHidden/>
                <w:sz w:val="24"/>
                <w:szCs w:val="24"/>
              </w:rPr>
              <w:fldChar w:fldCharType="end"/>
            </w:r>
          </w:hyperlink>
        </w:p>
        <w:p w14:paraId="43C56C2D" w14:textId="152673F3"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43" w:history="1">
            <w:r w:rsidR="00666576" w:rsidRPr="002B2D33">
              <w:rPr>
                <w:rStyle w:val="Hyperlink"/>
                <w:noProof/>
                <w:szCs w:val="24"/>
              </w:rPr>
              <w:t>IV.</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General Student Related Policies</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_Toc166839343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13</w:t>
            </w:r>
            <w:r w:rsidR="00666576" w:rsidRPr="002B2D33">
              <w:rPr>
                <w:noProof/>
                <w:webHidden/>
                <w:szCs w:val="24"/>
              </w:rPr>
              <w:fldChar w:fldCharType="end"/>
            </w:r>
          </w:hyperlink>
        </w:p>
        <w:p w14:paraId="07D3DB4F" w14:textId="70D853EB" w:rsidR="00666576" w:rsidRPr="002B2D33" w:rsidRDefault="00000000">
          <w:pPr>
            <w:pStyle w:val="TOC3"/>
            <w:rPr>
              <w:rFonts w:eastAsiaTheme="minorEastAsia" w:cstheme="minorBidi"/>
              <w:noProof/>
              <w:kern w:val="2"/>
              <w:sz w:val="24"/>
              <w:szCs w:val="24"/>
              <w14:ligatures w14:val="standardContextual"/>
            </w:rPr>
          </w:pPr>
          <w:hyperlink w:anchor="_Toc166839344" w:history="1">
            <w:r w:rsidR="00666576" w:rsidRPr="002B2D33">
              <w:rPr>
                <w:rStyle w:val="Hyperlink"/>
                <w:noProof/>
                <w:sz w:val="24"/>
                <w:szCs w:val="24"/>
              </w:rPr>
              <w:t>A.</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Students Who Require a General Program of Studies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_Toc166839344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13</w:t>
            </w:r>
            <w:r w:rsidR="00666576" w:rsidRPr="002B2D33">
              <w:rPr>
                <w:noProof/>
                <w:webHidden/>
                <w:sz w:val="24"/>
                <w:szCs w:val="24"/>
              </w:rPr>
              <w:fldChar w:fldCharType="end"/>
            </w:r>
          </w:hyperlink>
        </w:p>
        <w:p w14:paraId="65911AD2" w14:textId="3E7E7EE1" w:rsidR="00666576" w:rsidRPr="002B2D33" w:rsidRDefault="00000000">
          <w:pPr>
            <w:pStyle w:val="TOC3"/>
            <w:rPr>
              <w:rFonts w:eastAsiaTheme="minorEastAsia" w:cstheme="minorBidi"/>
              <w:noProof/>
              <w:kern w:val="2"/>
              <w:sz w:val="24"/>
              <w:szCs w:val="24"/>
              <w14:ligatures w14:val="standardContextual"/>
            </w:rPr>
          </w:pPr>
          <w:hyperlink w:anchor="_Toc166839345" w:history="1">
            <w:r w:rsidR="00666576" w:rsidRPr="002B2D33">
              <w:rPr>
                <w:rStyle w:val="Hyperlink"/>
                <w:noProof/>
                <w:sz w:val="24"/>
                <w:szCs w:val="24"/>
              </w:rPr>
              <w:t>B.</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McKinney-Vento Act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_Toc166839345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14</w:t>
            </w:r>
            <w:r w:rsidR="00666576" w:rsidRPr="002B2D33">
              <w:rPr>
                <w:noProof/>
                <w:webHidden/>
                <w:sz w:val="24"/>
                <w:szCs w:val="24"/>
              </w:rPr>
              <w:fldChar w:fldCharType="end"/>
            </w:r>
          </w:hyperlink>
        </w:p>
        <w:p w14:paraId="0ABEE22E" w14:textId="6F466B63" w:rsidR="00666576" w:rsidRPr="002B2D33" w:rsidRDefault="00000000">
          <w:pPr>
            <w:pStyle w:val="TOC3"/>
            <w:rPr>
              <w:rFonts w:eastAsiaTheme="minorEastAsia" w:cstheme="minorBidi"/>
              <w:noProof/>
              <w:kern w:val="2"/>
              <w:sz w:val="24"/>
              <w:szCs w:val="24"/>
              <w14:ligatures w14:val="standardContextual"/>
            </w:rPr>
          </w:pPr>
          <w:hyperlink w:anchor="_Toc166839346" w:history="1">
            <w:r w:rsidR="00666576" w:rsidRPr="002B2D33">
              <w:rPr>
                <w:rStyle w:val="Hyperlink"/>
                <w:noProof/>
                <w:sz w:val="24"/>
                <w:szCs w:val="24"/>
              </w:rPr>
              <w:t>C.</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Student Home Language Survey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_Toc166839346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14</w:t>
            </w:r>
            <w:r w:rsidR="00666576" w:rsidRPr="002B2D33">
              <w:rPr>
                <w:noProof/>
                <w:webHidden/>
                <w:sz w:val="24"/>
                <w:szCs w:val="24"/>
              </w:rPr>
              <w:fldChar w:fldCharType="end"/>
            </w:r>
          </w:hyperlink>
        </w:p>
        <w:p w14:paraId="57F7A3CD" w14:textId="283DFAF6" w:rsidR="00666576" w:rsidRPr="002B2D33" w:rsidRDefault="00000000">
          <w:pPr>
            <w:pStyle w:val="TOC3"/>
            <w:rPr>
              <w:rFonts w:eastAsiaTheme="minorEastAsia" w:cstheme="minorBidi"/>
              <w:noProof/>
              <w:kern w:val="2"/>
              <w:sz w:val="24"/>
              <w:szCs w:val="24"/>
              <w14:ligatures w14:val="standardContextual"/>
            </w:rPr>
          </w:pPr>
          <w:hyperlink w:anchor="_Toc166839347" w:history="1">
            <w:r w:rsidR="00666576" w:rsidRPr="002B2D33">
              <w:rPr>
                <w:rStyle w:val="Hyperlink"/>
                <w:noProof/>
                <w:sz w:val="24"/>
                <w:szCs w:val="24"/>
              </w:rPr>
              <w:t>D.</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Minute of Silence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_Toc166839347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14</w:t>
            </w:r>
            <w:r w:rsidR="00666576" w:rsidRPr="002B2D33">
              <w:rPr>
                <w:noProof/>
                <w:webHidden/>
                <w:sz w:val="24"/>
                <w:szCs w:val="24"/>
              </w:rPr>
              <w:fldChar w:fldCharType="end"/>
            </w:r>
          </w:hyperlink>
        </w:p>
        <w:p w14:paraId="5253C5F0" w14:textId="568D92FF" w:rsidR="00666576" w:rsidRPr="002B2D33" w:rsidRDefault="00000000">
          <w:pPr>
            <w:pStyle w:val="TOC3"/>
            <w:rPr>
              <w:rFonts w:eastAsiaTheme="minorEastAsia" w:cstheme="minorBidi"/>
              <w:noProof/>
              <w:kern w:val="2"/>
              <w:sz w:val="24"/>
              <w:szCs w:val="24"/>
              <w14:ligatures w14:val="standardContextual"/>
            </w:rPr>
          </w:pPr>
          <w:hyperlink w:anchor="_Toc166839348" w:history="1">
            <w:r w:rsidR="00666576" w:rsidRPr="002B2D33">
              <w:rPr>
                <w:rStyle w:val="Hyperlink"/>
                <w:noProof/>
                <w:sz w:val="24"/>
                <w:szCs w:val="24"/>
              </w:rPr>
              <w:t>E.</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Network/Internet Acceptable Use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_Toc166839348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15</w:t>
            </w:r>
            <w:r w:rsidR="00666576" w:rsidRPr="002B2D33">
              <w:rPr>
                <w:noProof/>
                <w:webHidden/>
                <w:sz w:val="24"/>
                <w:szCs w:val="24"/>
              </w:rPr>
              <w:fldChar w:fldCharType="end"/>
            </w:r>
          </w:hyperlink>
        </w:p>
        <w:p w14:paraId="72DD798D" w14:textId="7141B706" w:rsidR="00666576" w:rsidRPr="002B2D33" w:rsidRDefault="00000000">
          <w:pPr>
            <w:pStyle w:val="TOC3"/>
            <w:rPr>
              <w:rFonts w:eastAsiaTheme="minorEastAsia" w:cstheme="minorBidi"/>
              <w:noProof/>
              <w:kern w:val="2"/>
              <w:sz w:val="24"/>
              <w:szCs w:val="24"/>
              <w14:ligatures w14:val="standardContextual"/>
            </w:rPr>
          </w:pPr>
          <w:hyperlink w:anchor="_Toc166839349" w:history="1">
            <w:r w:rsidR="00666576" w:rsidRPr="002B2D33">
              <w:rPr>
                <w:rStyle w:val="Hyperlink"/>
                <w:noProof/>
                <w:sz w:val="24"/>
                <w:szCs w:val="24"/>
              </w:rPr>
              <w:t>F.</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Social Media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_Toc166839349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16</w:t>
            </w:r>
            <w:r w:rsidR="00666576" w:rsidRPr="002B2D33">
              <w:rPr>
                <w:noProof/>
                <w:webHidden/>
                <w:sz w:val="24"/>
                <w:szCs w:val="24"/>
              </w:rPr>
              <w:fldChar w:fldCharType="end"/>
            </w:r>
          </w:hyperlink>
        </w:p>
        <w:p w14:paraId="358D0F9C" w14:textId="5A110780" w:rsidR="00666576" w:rsidRPr="002B2D33" w:rsidRDefault="00000000">
          <w:pPr>
            <w:pStyle w:val="TOC3"/>
            <w:rPr>
              <w:rFonts w:eastAsiaTheme="minorEastAsia" w:cstheme="minorBidi"/>
              <w:noProof/>
              <w:kern w:val="2"/>
              <w:sz w:val="24"/>
              <w:szCs w:val="24"/>
              <w14:ligatures w14:val="standardContextual"/>
            </w:rPr>
          </w:pPr>
          <w:hyperlink w:anchor="_Toc166839350" w:history="1">
            <w:r w:rsidR="00666576" w:rsidRPr="002B2D33">
              <w:rPr>
                <w:rStyle w:val="Hyperlink"/>
                <w:noProof/>
                <w:sz w:val="24"/>
                <w:szCs w:val="24"/>
              </w:rPr>
              <w:t>G.</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High School Credit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_Toc166839350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16</w:t>
            </w:r>
            <w:r w:rsidR="00666576" w:rsidRPr="002B2D33">
              <w:rPr>
                <w:noProof/>
                <w:webHidden/>
                <w:sz w:val="24"/>
                <w:szCs w:val="24"/>
              </w:rPr>
              <w:fldChar w:fldCharType="end"/>
            </w:r>
          </w:hyperlink>
        </w:p>
        <w:p w14:paraId="7F9C9109" w14:textId="18F2A3BB" w:rsidR="00666576" w:rsidRPr="002B2D33" w:rsidRDefault="00000000">
          <w:pPr>
            <w:pStyle w:val="TOC3"/>
            <w:rPr>
              <w:rFonts w:eastAsiaTheme="minorEastAsia" w:cstheme="minorBidi"/>
              <w:noProof/>
              <w:kern w:val="2"/>
              <w:sz w:val="24"/>
              <w:szCs w:val="24"/>
              <w14:ligatures w14:val="standardContextual"/>
            </w:rPr>
          </w:pPr>
          <w:hyperlink w:anchor="_Toc166839351" w:history="1">
            <w:r w:rsidR="00666576" w:rsidRPr="002B2D33">
              <w:rPr>
                <w:rStyle w:val="Hyperlink"/>
                <w:noProof/>
                <w:sz w:val="24"/>
                <w:szCs w:val="24"/>
              </w:rPr>
              <w:t>H.</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State Testing Identifiers (STI)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_Toc166839351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17</w:t>
            </w:r>
            <w:r w:rsidR="00666576" w:rsidRPr="002B2D33">
              <w:rPr>
                <w:noProof/>
                <w:webHidden/>
                <w:sz w:val="24"/>
                <w:szCs w:val="24"/>
              </w:rPr>
              <w:fldChar w:fldCharType="end"/>
            </w:r>
          </w:hyperlink>
        </w:p>
        <w:p w14:paraId="3474FD68" w14:textId="74BECF9F" w:rsidR="00666576" w:rsidRPr="002B2D33" w:rsidRDefault="00000000">
          <w:pPr>
            <w:pStyle w:val="TOC3"/>
            <w:rPr>
              <w:rFonts w:eastAsiaTheme="minorEastAsia" w:cstheme="minorBidi"/>
              <w:noProof/>
              <w:kern w:val="2"/>
              <w:sz w:val="24"/>
              <w:szCs w:val="24"/>
              <w14:ligatures w14:val="standardContextual"/>
            </w:rPr>
          </w:pPr>
          <w:hyperlink w:anchor="_Toc166839352" w:history="1">
            <w:r w:rsidR="00666576" w:rsidRPr="002B2D33">
              <w:rPr>
                <w:rStyle w:val="Hyperlink"/>
                <w:noProof/>
                <w:sz w:val="24"/>
                <w:szCs w:val="24"/>
              </w:rPr>
              <w:t>I.</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Virginia Assessment Program (VAP)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_Toc166839352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17</w:t>
            </w:r>
            <w:r w:rsidR="00666576" w:rsidRPr="002B2D33">
              <w:rPr>
                <w:noProof/>
                <w:webHidden/>
                <w:sz w:val="24"/>
                <w:szCs w:val="24"/>
              </w:rPr>
              <w:fldChar w:fldCharType="end"/>
            </w:r>
          </w:hyperlink>
        </w:p>
        <w:p w14:paraId="072A516E" w14:textId="4E58F3E2" w:rsidR="00666576" w:rsidRPr="002B2D33" w:rsidRDefault="00000000">
          <w:pPr>
            <w:pStyle w:val="TOC3"/>
            <w:rPr>
              <w:rFonts w:eastAsiaTheme="minorEastAsia" w:cstheme="minorBidi"/>
              <w:noProof/>
              <w:kern w:val="2"/>
              <w:sz w:val="24"/>
              <w:szCs w:val="24"/>
              <w14:ligatures w14:val="standardContextual"/>
            </w:rPr>
          </w:pPr>
          <w:hyperlink w:anchor="_Toc166839353" w:history="1">
            <w:r w:rsidR="00666576" w:rsidRPr="002B2D33">
              <w:rPr>
                <w:rStyle w:val="Hyperlink"/>
                <w:noProof/>
                <w:sz w:val="24"/>
                <w:szCs w:val="24"/>
              </w:rPr>
              <w:t>J.</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Requests for Research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_Toc166839353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17</w:t>
            </w:r>
            <w:r w:rsidR="00666576" w:rsidRPr="002B2D33">
              <w:rPr>
                <w:noProof/>
                <w:webHidden/>
                <w:sz w:val="24"/>
                <w:szCs w:val="24"/>
              </w:rPr>
              <w:fldChar w:fldCharType="end"/>
            </w:r>
          </w:hyperlink>
        </w:p>
        <w:p w14:paraId="7D82A9D8" w14:textId="691DCE82"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54" w:history="1">
            <w:r w:rsidR="00666576" w:rsidRPr="002B2D33">
              <w:rPr>
                <w:rStyle w:val="Hyperlink"/>
                <w:noProof/>
                <w:szCs w:val="24"/>
              </w:rPr>
              <w:t>V.</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Record Keeping and Confidentiality of Information</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_Toc166839354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17</w:t>
            </w:r>
            <w:r w:rsidR="00666576" w:rsidRPr="002B2D33">
              <w:rPr>
                <w:noProof/>
                <w:webHidden/>
                <w:szCs w:val="24"/>
              </w:rPr>
              <w:fldChar w:fldCharType="end"/>
            </w:r>
          </w:hyperlink>
        </w:p>
        <w:p w14:paraId="18BACF36" w14:textId="2A11231A" w:rsidR="00666576" w:rsidRPr="002B2D33" w:rsidRDefault="00000000">
          <w:pPr>
            <w:pStyle w:val="TOC3"/>
            <w:rPr>
              <w:rFonts w:eastAsiaTheme="minorEastAsia" w:cstheme="minorBidi"/>
              <w:noProof/>
              <w:kern w:val="2"/>
              <w:sz w:val="24"/>
              <w:szCs w:val="24"/>
              <w14:ligatures w14:val="standardContextual"/>
            </w:rPr>
          </w:pPr>
          <w:hyperlink w:anchor="_Toc166839355" w:history="1">
            <w:r w:rsidR="00666576" w:rsidRPr="002B2D33">
              <w:rPr>
                <w:rStyle w:val="Hyperlink"/>
                <w:noProof/>
                <w:sz w:val="24"/>
                <w:szCs w:val="24"/>
              </w:rPr>
              <w:t>A.</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Student Enrollment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_Toc166839355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17</w:t>
            </w:r>
            <w:r w:rsidR="00666576" w:rsidRPr="002B2D33">
              <w:rPr>
                <w:noProof/>
                <w:webHidden/>
                <w:sz w:val="24"/>
                <w:szCs w:val="24"/>
              </w:rPr>
              <w:fldChar w:fldCharType="end"/>
            </w:r>
          </w:hyperlink>
        </w:p>
        <w:p w14:paraId="51AC1B50" w14:textId="5F77FF86" w:rsidR="00666576" w:rsidRPr="002B2D33" w:rsidRDefault="00000000">
          <w:pPr>
            <w:pStyle w:val="TOC3"/>
            <w:rPr>
              <w:rFonts w:eastAsiaTheme="minorEastAsia" w:cstheme="minorBidi"/>
              <w:noProof/>
              <w:kern w:val="2"/>
              <w:sz w:val="24"/>
              <w:szCs w:val="24"/>
              <w14:ligatures w14:val="standardContextual"/>
            </w:rPr>
          </w:pPr>
          <w:hyperlink w:anchor="_Toc166839356" w:history="1">
            <w:r w:rsidR="00666576" w:rsidRPr="002B2D33">
              <w:rPr>
                <w:rStyle w:val="Hyperlink"/>
                <w:noProof/>
                <w:sz w:val="24"/>
                <w:szCs w:val="24"/>
              </w:rPr>
              <w:t>B.</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Education Records/Student Files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_Toc166839356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18</w:t>
            </w:r>
            <w:r w:rsidR="00666576" w:rsidRPr="002B2D33">
              <w:rPr>
                <w:noProof/>
                <w:webHidden/>
                <w:sz w:val="24"/>
                <w:szCs w:val="24"/>
              </w:rPr>
              <w:fldChar w:fldCharType="end"/>
            </w:r>
          </w:hyperlink>
        </w:p>
        <w:p w14:paraId="52A0BDF4" w14:textId="2E98D5ED" w:rsidR="00666576" w:rsidRPr="002B2D33" w:rsidRDefault="00000000">
          <w:pPr>
            <w:pStyle w:val="TOC3"/>
            <w:rPr>
              <w:rFonts w:eastAsiaTheme="minorEastAsia" w:cstheme="minorBidi"/>
              <w:noProof/>
              <w:kern w:val="2"/>
              <w:sz w:val="24"/>
              <w:szCs w:val="24"/>
              <w14:ligatures w14:val="standardContextual"/>
            </w:rPr>
          </w:pPr>
          <w:hyperlink w:anchor="_Toc166839357" w:history="1">
            <w:r w:rsidR="00666576" w:rsidRPr="002B2D33">
              <w:rPr>
                <w:rStyle w:val="Hyperlink"/>
                <w:noProof/>
                <w:sz w:val="24"/>
                <w:szCs w:val="24"/>
              </w:rPr>
              <w:t>C.</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Inventories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_Toc166839357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23</w:t>
            </w:r>
            <w:r w:rsidR="00666576" w:rsidRPr="002B2D33">
              <w:rPr>
                <w:noProof/>
                <w:webHidden/>
                <w:sz w:val="24"/>
                <w:szCs w:val="24"/>
              </w:rPr>
              <w:fldChar w:fldCharType="end"/>
            </w:r>
          </w:hyperlink>
        </w:p>
        <w:p w14:paraId="7BA41713" w14:textId="1DC69865" w:rsidR="00666576" w:rsidRPr="002B2D33" w:rsidRDefault="00000000">
          <w:pPr>
            <w:pStyle w:val="TOC3"/>
            <w:rPr>
              <w:rFonts w:eastAsiaTheme="minorEastAsia" w:cstheme="minorBidi"/>
              <w:noProof/>
              <w:kern w:val="2"/>
              <w:sz w:val="24"/>
              <w:szCs w:val="24"/>
              <w14:ligatures w14:val="standardContextual"/>
            </w:rPr>
          </w:pPr>
          <w:hyperlink w:anchor="_Toc166839358" w:history="1">
            <w:r w:rsidR="00666576" w:rsidRPr="002B2D33">
              <w:rPr>
                <w:rStyle w:val="Hyperlink"/>
                <w:noProof/>
                <w:sz w:val="24"/>
                <w:szCs w:val="24"/>
              </w:rPr>
              <w:t>D.</w:t>
            </w:r>
            <w:r w:rsidR="00666576" w:rsidRPr="002B2D33">
              <w:rPr>
                <w:rFonts w:eastAsiaTheme="minorEastAsia" w:cstheme="minorBidi"/>
                <w:noProof/>
                <w:kern w:val="2"/>
                <w:sz w:val="24"/>
                <w:szCs w:val="24"/>
                <w14:ligatures w14:val="standardContextual"/>
              </w:rPr>
              <w:tab/>
            </w:r>
            <w:r w:rsidR="00666576" w:rsidRPr="002B2D33">
              <w:rPr>
                <w:rStyle w:val="Hyperlink"/>
                <w:noProof/>
                <w:sz w:val="24"/>
                <w:szCs w:val="24"/>
              </w:rPr>
              <w:t>Reports –</w:t>
            </w:r>
            <w:r w:rsidR="00666576" w:rsidRPr="002B2D33">
              <w:rPr>
                <w:noProof/>
                <w:webHidden/>
                <w:sz w:val="24"/>
                <w:szCs w:val="24"/>
              </w:rPr>
              <w:tab/>
            </w:r>
            <w:r w:rsidR="00666576" w:rsidRPr="002B2D33">
              <w:rPr>
                <w:noProof/>
                <w:webHidden/>
                <w:sz w:val="24"/>
                <w:szCs w:val="24"/>
              </w:rPr>
              <w:fldChar w:fldCharType="begin"/>
            </w:r>
            <w:r w:rsidR="00666576" w:rsidRPr="002B2D33">
              <w:rPr>
                <w:noProof/>
                <w:webHidden/>
                <w:sz w:val="24"/>
                <w:szCs w:val="24"/>
              </w:rPr>
              <w:instrText xml:space="preserve"> PAGEREF _Toc166839358 \h </w:instrText>
            </w:r>
            <w:r w:rsidR="00666576" w:rsidRPr="002B2D33">
              <w:rPr>
                <w:noProof/>
                <w:webHidden/>
                <w:sz w:val="24"/>
                <w:szCs w:val="24"/>
              </w:rPr>
            </w:r>
            <w:r w:rsidR="00666576" w:rsidRPr="002B2D33">
              <w:rPr>
                <w:noProof/>
                <w:webHidden/>
                <w:sz w:val="24"/>
                <w:szCs w:val="24"/>
              </w:rPr>
              <w:fldChar w:fldCharType="separate"/>
            </w:r>
            <w:r w:rsidR="002B2D33" w:rsidRPr="002B2D33">
              <w:rPr>
                <w:noProof/>
                <w:webHidden/>
                <w:sz w:val="24"/>
                <w:szCs w:val="24"/>
              </w:rPr>
              <w:t>23</w:t>
            </w:r>
            <w:r w:rsidR="00666576" w:rsidRPr="002B2D33">
              <w:rPr>
                <w:noProof/>
                <w:webHidden/>
                <w:sz w:val="24"/>
                <w:szCs w:val="24"/>
              </w:rPr>
              <w:fldChar w:fldCharType="end"/>
            </w:r>
          </w:hyperlink>
        </w:p>
        <w:p w14:paraId="61162125" w14:textId="2DF87FB2" w:rsidR="00666576" w:rsidRPr="002B2D33" w:rsidRDefault="00000000">
          <w:pPr>
            <w:pStyle w:val="TOC2"/>
            <w:tabs>
              <w:tab w:val="left" w:pos="1080"/>
              <w:tab w:val="right" w:leader="dot" w:pos="9350"/>
            </w:tabs>
            <w:rPr>
              <w:rFonts w:eastAsiaTheme="minorEastAsia" w:cstheme="minorBidi"/>
              <w:b w:val="0"/>
              <w:bCs w:val="0"/>
              <w:noProof/>
              <w:kern w:val="2"/>
              <w:szCs w:val="24"/>
              <w14:ligatures w14:val="standardContextual"/>
            </w:rPr>
          </w:pPr>
          <w:hyperlink w:anchor="_Toc166839359" w:history="1">
            <w:r w:rsidR="00666576" w:rsidRPr="002B2D33">
              <w:rPr>
                <w:rStyle w:val="Hyperlink"/>
                <w:noProof/>
                <w:szCs w:val="24"/>
              </w:rPr>
              <w:t>VI.</w:t>
            </w:r>
            <w:r w:rsidR="00666576" w:rsidRPr="002B2D33">
              <w:rPr>
                <w:rFonts w:eastAsiaTheme="minorEastAsia" w:cstheme="minorBidi"/>
                <w:b w:val="0"/>
                <w:bCs w:val="0"/>
                <w:noProof/>
                <w:kern w:val="2"/>
                <w:szCs w:val="24"/>
                <w14:ligatures w14:val="standardContextual"/>
              </w:rPr>
              <w:tab/>
            </w:r>
            <w:r w:rsidR="00666576" w:rsidRPr="002B2D33">
              <w:rPr>
                <w:rStyle w:val="Hyperlink"/>
                <w:noProof/>
                <w:szCs w:val="24"/>
              </w:rPr>
              <w:t>Appendix</w:t>
            </w:r>
            <w:r w:rsidR="00666576" w:rsidRPr="002B2D33">
              <w:rPr>
                <w:noProof/>
                <w:webHidden/>
                <w:szCs w:val="24"/>
              </w:rPr>
              <w:tab/>
            </w:r>
            <w:r w:rsidR="00666576" w:rsidRPr="002B2D33">
              <w:rPr>
                <w:noProof/>
                <w:webHidden/>
                <w:szCs w:val="24"/>
              </w:rPr>
              <w:fldChar w:fldCharType="begin"/>
            </w:r>
            <w:r w:rsidR="00666576" w:rsidRPr="002B2D33">
              <w:rPr>
                <w:noProof/>
                <w:webHidden/>
                <w:szCs w:val="24"/>
              </w:rPr>
              <w:instrText xml:space="preserve"> PAGEREF _Toc166839359 \h </w:instrText>
            </w:r>
            <w:r w:rsidR="00666576" w:rsidRPr="002B2D33">
              <w:rPr>
                <w:noProof/>
                <w:webHidden/>
                <w:szCs w:val="24"/>
              </w:rPr>
            </w:r>
            <w:r w:rsidR="00666576" w:rsidRPr="002B2D33">
              <w:rPr>
                <w:noProof/>
                <w:webHidden/>
                <w:szCs w:val="24"/>
              </w:rPr>
              <w:fldChar w:fldCharType="separate"/>
            </w:r>
            <w:r w:rsidR="002B2D33" w:rsidRPr="002B2D33">
              <w:rPr>
                <w:noProof/>
                <w:webHidden/>
                <w:szCs w:val="24"/>
              </w:rPr>
              <w:t>24</w:t>
            </w:r>
            <w:r w:rsidR="00666576" w:rsidRPr="002B2D33">
              <w:rPr>
                <w:noProof/>
                <w:webHidden/>
                <w:szCs w:val="24"/>
              </w:rPr>
              <w:fldChar w:fldCharType="end"/>
            </w:r>
          </w:hyperlink>
        </w:p>
        <w:p w14:paraId="7F90A8EB" w14:textId="3A578734" w:rsidR="0073717E" w:rsidRPr="002B2D33" w:rsidRDefault="0073717E">
          <w:pPr>
            <w:rPr>
              <w:sz w:val="24"/>
              <w:szCs w:val="24"/>
            </w:rPr>
          </w:pPr>
          <w:r w:rsidRPr="002B2D33">
            <w:rPr>
              <w:b/>
              <w:bCs/>
              <w:noProof/>
              <w:sz w:val="24"/>
              <w:szCs w:val="24"/>
            </w:rPr>
            <w:fldChar w:fldCharType="end"/>
          </w:r>
        </w:p>
      </w:sdtContent>
    </w:sdt>
    <w:p w14:paraId="5F45AD78" w14:textId="77777777" w:rsidR="00EB63B0" w:rsidRPr="002B2D33" w:rsidRDefault="00EB63B0" w:rsidP="00EB63B0">
      <w:pPr>
        <w:tabs>
          <w:tab w:val="right" w:leader="dot" w:pos="9360"/>
        </w:tabs>
        <w:spacing w:after="0" w:line="240" w:lineRule="auto"/>
        <w:rPr>
          <w:rFonts w:asciiTheme="majorHAnsi" w:hAnsiTheme="majorHAnsi" w:cstheme="majorHAnsi"/>
          <w:sz w:val="24"/>
          <w:szCs w:val="24"/>
        </w:rPr>
      </w:pPr>
    </w:p>
    <w:p w14:paraId="0F1CC9A3" w14:textId="77777777" w:rsidR="006552EA" w:rsidRPr="00A66C76" w:rsidRDefault="006552EA" w:rsidP="005F7C10">
      <w:pPr>
        <w:rPr>
          <w:rFonts w:ascii="Times New Roman" w:hAnsi="Times New Roman" w:cs="Times New Roman"/>
          <w:b/>
          <w:sz w:val="24"/>
          <w:szCs w:val="24"/>
        </w:rPr>
        <w:sectPr w:rsidR="006552EA" w:rsidRPr="00A66C76" w:rsidSect="00E104D2">
          <w:pgSz w:w="12240" w:h="15840"/>
          <w:pgMar w:top="1440" w:right="1440" w:bottom="1440" w:left="1440" w:header="720" w:footer="720" w:gutter="0"/>
          <w:pgNumType w:fmt="lowerRoman" w:start="1"/>
          <w:cols w:space="720"/>
          <w:docGrid w:linePitch="360"/>
        </w:sectPr>
      </w:pPr>
    </w:p>
    <w:p w14:paraId="5E701B0D" w14:textId="44F9385D" w:rsidR="00D071D3" w:rsidRPr="002B2D33" w:rsidRDefault="0013000D">
      <w:pPr>
        <w:pStyle w:val="Heading2"/>
        <w:numPr>
          <w:ilvl w:val="0"/>
          <w:numId w:val="0"/>
        </w:numPr>
        <w:rPr>
          <w:rFonts w:asciiTheme="majorHAnsi" w:hAnsiTheme="majorHAnsi" w:cstheme="majorHAnsi"/>
        </w:rPr>
      </w:pPr>
      <w:bookmarkStart w:id="3" w:name="_Toc166839313"/>
      <w:r w:rsidRPr="002B2D33">
        <w:rPr>
          <w:rFonts w:asciiTheme="majorHAnsi" w:hAnsiTheme="majorHAnsi" w:cstheme="majorHAnsi"/>
        </w:rPr>
        <w:lastRenderedPageBreak/>
        <w:t>P</w:t>
      </w:r>
      <w:r w:rsidR="00194E79" w:rsidRPr="002B2D33">
        <w:rPr>
          <w:rFonts w:asciiTheme="majorHAnsi" w:hAnsiTheme="majorHAnsi" w:cstheme="majorHAnsi"/>
        </w:rPr>
        <w:t>REFACE</w:t>
      </w:r>
      <w:bookmarkEnd w:id="3"/>
    </w:p>
    <w:p w14:paraId="0DCA9B57" w14:textId="3BFEC433" w:rsidR="005F7C10" w:rsidRPr="002B2D33" w:rsidRDefault="00946136" w:rsidP="00746031">
      <w:pPr>
        <w:spacing w:after="0" w:line="240" w:lineRule="auto"/>
        <w:rPr>
          <w:rFonts w:asciiTheme="majorHAnsi" w:hAnsiTheme="majorHAnsi" w:cstheme="majorHAnsi"/>
          <w:sz w:val="24"/>
          <w:szCs w:val="24"/>
        </w:rPr>
      </w:pPr>
      <w:r w:rsidRPr="002B2D33">
        <w:rPr>
          <w:rFonts w:asciiTheme="majorHAnsi" w:hAnsiTheme="majorHAnsi" w:cstheme="majorHAnsi"/>
          <w:sz w:val="24"/>
          <w:szCs w:val="24"/>
        </w:rPr>
        <w:t>In this manual, State Operated Programs (</w:t>
      </w:r>
      <w:r w:rsidR="00BD2BC7" w:rsidRPr="002B2D33">
        <w:rPr>
          <w:rFonts w:asciiTheme="majorHAnsi" w:hAnsiTheme="majorHAnsi" w:cstheme="majorHAnsi"/>
          <w:sz w:val="24"/>
          <w:szCs w:val="24"/>
        </w:rPr>
        <w:t>SOP</w:t>
      </w:r>
      <w:r w:rsidRPr="002B2D33">
        <w:rPr>
          <w:rFonts w:asciiTheme="majorHAnsi" w:hAnsiTheme="majorHAnsi" w:cstheme="majorHAnsi"/>
          <w:sz w:val="24"/>
          <w:szCs w:val="24"/>
        </w:rPr>
        <w:t>) refer</w:t>
      </w:r>
      <w:r w:rsidR="00A959E7" w:rsidRPr="002B2D33">
        <w:rPr>
          <w:rFonts w:asciiTheme="majorHAnsi" w:hAnsiTheme="majorHAnsi" w:cstheme="majorHAnsi"/>
          <w:sz w:val="24"/>
          <w:szCs w:val="24"/>
        </w:rPr>
        <w:t>s</w:t>
      </w:r>
      <w:r w:rsidRPr="002B2D33">
        <w:rPr>
          <w:rFonts w:asciiTheme="majorHAnsi" w:hAnsiTheme="majorHAnsi" w:cstheme="majorHAnsi"/>
          <w:sz w:val="24"/>
          <w:szCs w:val="24"/>
        </w:rPr>
        <w:t xml:space="preserve"> to education programs in specialized children’s hospitals, mental health facilities, and regional and local juvenile detention homes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These programs are supervised by the Virginia Department of Education (VDOE)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Local school divisions serve as the fiscal and human resource agent for the programs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As support services in these facilities, 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mission is to provide appropriate education services to enrolled students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This manual incorporates the mandates of Federal Public Law 108-446, the </w:t>
      </w:r>
      <w:r w:rsidRPr="002B2D33">
        <w:rPr>
          <w:rFonts w:asciiTheme="majorHAnsi" w:hAnsiTheme="majorHAnsi" w:cstheme="majorHAnsi"/>
          <w:i/>
          <w:iCs/>
          <w:sz w:val="24"/>
          <w:szCs w:val="24"/>
        </w:rPr>
        <w:t>Individuals with Disabilities Education Improvement Act</w:t>
      </w:r>
      <w:r w:rsidRPr="002B2D33">
        <w:rPr>
          <w:rFonts w:asciiTheme="majorHAnsi" w:hAnsiTheme="majorHAnsi" w:cstheme="majorHAnsi"/>
          <w:sz w:val="24"/>
          <w:szCs w:val="24"/>
        </w:rPr>
        <w:t xml:space="preserve"> (IDEA 2004); its federal implementing regulations; and the </w:t>
      </w:r>
      <w:r w:rsidRPr="002B2D33">
        <w:rPr>
          <w:rFonts w:asciiTheme="majorHAnsi" w:hAnsiTheme="majorHAnsi" w:cstheme="majorHAnsi"/>
          <w:i/>
          <w:iCs/>
          <w:sz w:val="24"/>
          <w:szCs w:val="24"/>
        </w:rPr>
        <w:t>Regulations Governing Special Education Programs for Children with Disabilities in Virginia</w:t>
      </w:r>
      <w:r w:rsidRPr="002B2D33">
        <w:rPr>
          <w:rFonts w:asciiTheme="majorHAnsi" w:hAnsiTheme="majorHAnsi" w:cstheme="majorHAnsi"/>
          <w:sz w:val="24"/>
          <w:szCs w:val="24"/>
        </w:rPr>
        <w:t xml:space="preserve"> (the Virginia Regulations), effective January 2010; the </w:t>
      </w:r>
      <w:r w:rsidRPr="002B2D33">
        <w:rPr>
          <w:rFonts w:asciiTheme="majorHAnsi" w:hAnsiTheme="majorHAnsi" w:cstheme="majorHAnsi"/>
          <w:i/>
          <w:iCs/>
          <w:sz w:val="24"/>
          <w:szCs w:val="24"/>
        </w:rPr>
        <w:t>Every Student Succeeds Act</w:t>
      </w:r>
      <w:r w:rsidRPr="002B2D33">
        <w:rPr>
          <w:rFonts w:asciiTheme="majorHAnsi" w:hAnsiTheme="majorHAnsi" w:cstheme="majorHAnsi"/>
          <w:sz w:val="24"/>
          <w:szCs w:val="24"/>
        </w:rPr>
        <w:t xml:space="preserve"> (ESSA 2015) and the </w:t>
      </w:r>
      <w:r w:rsidRPr="002B2D33">
        <w:rPr>
          <w:rFonts w:asciiTheme="majorHAnsi" w:hAnsiTheme="majorHAnsi" w:cstheme="majorHAnsi"/>
          <w:i/>
          <w:iCs/>
          <w:sz w:val="24"/>
          <w:szCs w:val="24"/>
        </w:rPr>
        <w:t>Rehabilitation Act of 1973</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It is the responsibility of each employee in </w:t>
      </w:r>
      <w:r w:rsidR="00BD2BC7" w:rsidRPr="002B2D33">
        <w:rPr>
          <w:rFonts w:asciiTheme="majorHAnsi" w:hAnsiTheme="majorHAnsi" w:cstheme="majorHAnsi"/>
          <w:sz w:val="24"/>
          <w:szCs w:val="24"/>
        </w:rPr>
        <w:t>State Operated Program</w:t>
      </w:r>
      <w:r w:rsidR="00FC3AF2" w:rsidRPr="002B2D33">
        <w:rPr>
          <w:rFonts w:asciiTheme="majorHAnsi" w:hAnsiTheme="majorHAnsi" w:cstheme="majorHAnsi"/>
          <w:sz w:val="24"/>
          <w:szCs w:val="24"/>
        </w:rPr>
        <w:t>s</w:t>
      </w:r>
      <w:r w:rsidRPr="002B2D33">
        <w:rPr>
          <w:rFonts w:asciiTheme="majorHAnsi" w:hAnsiTheme="majorHAnsi" w:cstheme="majorHAnsi"/>
          <w:sz w:val="24"/>
          <w:szCs w:val="24"/>
        </w:rPr>
        <w:t xml:space="preserve"> to read and review this manual yearly.</w:t>
      </w:r>
    </w:p>
    <w:p w14:paraId="30B61560" w14:textId="77777777" w:rsidR="005F7C10" w:rsidRPr="002B2D33" w:rsidRDefault="005F7C10" w:rsidP="00746031">
      <w:pPr>
        <w:spacing w:after="0" w:line="240" w:lineRule="auto"/>
        <w:rPr>
          <w:rFonts w:asciiTheme="majorHAnsi" w:hAnsiTheme="majorHAnsi" w:cstheme="majorHAnsi"/>
          <w:sz w:val="24"/>
          <w:szCs w:val="24"/>
        </w:rPr>
      </w:pPr>
    </w:p>
    <w:p w14:paraId="545EC343" w14:textId="00C2BB75" w:rsidR="005F7C10" w:rsidRPr="002B2D33" w:rsidRDefault="005F7C10" w:rsidP="00BC7F19">
      <w:pPr>
        <w:pStyle w:val="Heading2"/>
        <w:rPr>
          <w:rFonts w:asciiTheme="majorHAnsi" w:hAnsiTheme="majorHAnsi" w:cstheme="majorHAnsi"/>
        </w:rPr>
      </w:pPr>
      <w:bookmarkStart w:id="4" w:name="_Toc166839314"/>
      <w:r w:rsidRPr="002B2D33">
        <w:rPr>
          <w:rFonts w:asciiTheme="majorHAnsi" w:hAnsiTheme="majorHAnsi" w:cstheme="majorHAnsi"/>
        </w:rPr>
        <w:t>Regulations</w:t>
      </w:r>
      <w:r w:rsidR="008B2CEA" w:rsidRPr="002B2D33">
        <w:rPr>
          <w:rFonts w:asciiTheme="majorHAnsi" w:hAnsiTheme="majorHAnsi" w:cstheme="majorHAnsi"/>
        </w:rPr>
        <w:t xml:space="preserve"> Governing State Operated Programs</w:t>
      </w:r>
      <w:bookmarkEnd w:id="4"/>
    </w:p>
    <w:p w14:paraId="5275D4CE" w14:textId="77777777" w:rsidR="005F7C10" w:rsidRPr="002B2D33" w:rsidRDefault="005F7C10" w:rsidP="001B250C">
      <w:pPr>
        <w:pStyle w:val="ListParagraph"/>
        <w:spacing w:after="0" w:line="240" w:lineRule="auto"/>
        <w:rPr>
          <w:rFonts w:asciiTheme="majorHAnsi" w:hAnsiTheme="majorHAnsi" w:cstheme="majorHAnsi"/>
          <w:b/>
          <w:sz w:val="24"/>
          <w:szCs w:val="24"/>
        </w:rPr>
      </w:pPr>
    </w:p>
    <w:p w14:paraId="0D71B928" w14:textId="4A7BC52D" w:rsidR="00656056" w:rsidRPr="002B2D33" w:rsidRDefault="00166F83" w:rsidP="00B054DB">
      <w:pPr>
        <w:pStyle w:val="Heading3"/>
        <w:rPr>
          <w:rFonts w:asciiTheme="majorHAnsi" w:hAnsiTheme="majorHAnsi" w:cstheme="majorHAnsi"/>
          <w:szCs w:val="24"/>
        </w:rPr>
      </w:pPr>
      <w:bookmarkStart w:id="5" w:name="_Toc166839315"/>
      <w:r w:rsidRPr="002B2D33">
        <w:rPr>
          <w:rFonts w:asciiTheme="majorHAnsi" w:hAnsiTheme="majorHAnsi" w:cstheme="majorHAnsi"/>
          <w:szCs w:val="24"/>
        </w:rPr>
        <w:t>Federal</w:t>
      </w:r>
      <w:bookmarkEnd w:id="5"/>
    </w:p>
    <w:p w14:paraId="5ED8F099" w14:textId="75C65F8B" w:rsidR="00301E5B" w:rsidRPr="002B2D33" w:rsidRDefault="004D6FD5" w:rsidP="008C43F3">
      <w:pPr>
        <w:pStyle w:val="Heading4"/>
        <w:rPr>
          <w:rFonts w:asciiTheme="majorHAnsi" w:hAnsiTheme="majorHAnsi" w:cstheme="majorHAnsi"/>
          <w:b w:val="0"/>
          <w:bCs/>
          <w:szCs w:val="24"/>
        </w:rPr>
      </w:pPr>
      <w:r w:rsidRPr="002B2D33">
        <w:rPr>
          <w:rFonts w:asciiTheme="majorHAnsi" w:hAnsiTheme="majorHAnsi" w:cstheme="majorHAnsi"/>
          <w:b w:val="0"/>
          <w:bCs/>
          <w:szCs w:val="24"/>
        </w:rPr>
        <w:t>As required by the provisions of IDEA 2004 and its implementing regulations, the VDOE must ensure that all persons with disabilities, ages two to 21 inclusive, are provided a free appropriate public education (FAPE)</w:t>
      </w:r>
      <w:r w:rsidR="003572E0" w:rsidRPr="002B2D33">
        <w:rPr>
          <w:rFonts w:asciiTheme="majorHAnsi" w:hAnsiTheme="majorHAnsi" w:cstheme="majorHAnsi"/>
          <w:b w:val="0"/>
          <w:bCs/>
          <w:szCs w:val="24"/>
        </w:rPr>
        <w:t xml:space="preserve">. </w:t>
      </w:r>
      <w:r w:rsidRPr="002B2D33">
        <w:rPr>
          <w:rFonts w:asciiTheme="majorHAnsi" w:hAnsiTheme="majorHAnsi" w:cstheme="majorHAnsi"/>
          <w:b w:val="0"/>
          <w:bCs/>
          <w:szCs w:val="24"/>
        </w:rPr>
        <w:t>(</w:t>
      </w:r>
      <w:r w:rsidR="002367EB" w:rsidRPr="002B2D33">
        <w:rPr>
          <w:rFonts w:asciiTheme="majorHAnsi" w:hAnsiTheme="majorHAnsi" w:cstheme="majorHAnsi"/>
          <w:b w:val="0"/>
          <w:bCs/>
          <w:szCs w:val="24"/>
        </w:rPr>
        <w:t xml:space="preserve">§ 22.1-214 of the </w:t>
      </w:r>
      <w:r w:rsidRPr="002B2D33">
        <w:rPr>
          <w:rFonts w:asciiTheme="majorHAnsi" w:hAnsiTheme="majorHAnsi" w:cstheme="majorHAnsi"/>
          <w:b w:val="0"/>
          <w:bCs/>
          <w:i/>
          <w:szCs w:val="24"/>
        </w:rPr>
        <w:t>Code of Virginia</w:t>
      </w:r>
      <w:r w:rsidRPr="002B2D33">
        <w:rPr>
          <w:rFonts w:asciiTheme="majorHAnsi" w:hAnsiTheme="majorHAnsi" w:cstheme="majorHAnsi"/>
          <w:b w:val="0"/>
          <w:bCs/>
          <w:szCs w:val="24"/>
        </w:rPr>
        <w:t>)</w:t>
      </w:r>
      <w:r w:rsidR="00EA0837" w:rsidRPr="002B2D33">
        <w:rPr>
          <w:rFonts w:asciiTheme="majorHAnsi" w:hAnsiTheme="majorHAnsi" w:cstheme="majorHAnsi"/>
          <w:b w:val="0"/>
          <w:bCs/>
          <w:szCs w:val="24"/>
        </w:rPr>
        <w:t xml:space="preserve"> </w:t>
      </w:r>
    </w:p>
    <w:p w14:paraId="4392F8D8" w14:textId="2F743216" w:rsidR="0041577C" w:rsidRPr="002B2D33" w:rsidRDefault="00A34BCB" w:rsidP="00301E5B">
      <w:pPr>
        <w:pStyle w:val="ListParagraph"/>
        <w:spacing w:line="240" w:lineRule="auto"/>
        <w:ind w:left="1440"/>
        <w:rPr>
          <w:rFonts w:asciiTheme="majorHAnsi" w:hAnsiTheme="majorHAnsi" w:cstheme="majorHAnsi"/>
          <w:bCs/>
          <w:sz w:val="24"/>
          <w:szCs w:val="24"/>
        </w:rPr>
      </w:pPr>
      <w:r w:rsidRPr="002B2D33">
        <w:rPr>
          <w:rFonts w:asciiTheme="majorHAnsi" w:hAnsiTheme="majorHAnsi" w:cstheme="majorHAnsi"/>
          <w:bCs/>
          <w:sz w:val="24"/>
          <w:szCs w:val="24"/>
        </w:rPr>
        <w:t>Web link</w:t>
      </w:r>
      <w:r w:rsidR="00301E5B" w:rsidRPr="002B2D33">
        <w:rPr>
          <w:rFonts w:asciiTheme="majorHAnsi" w:hAnsiTheme="majorHAnsi" w:cstheme="majorHAnsi"/>
          <w:bCs/>
          <w:sz w:val="24"/>
          <w:szCs w:val="24"/>
        </w:rPr>
        <w:t xml:space="preserve">: </w:t>
      </w:r>
      <w:hyperlink r:id="rId10" w:history="1">
        <w:r w:rsidR="004D6067" w:rsidRPr="002B2D33">
          <w:rPr>
            <w:rStyle w:val="Hyperlink"/>
            <w:rFonts w:asciiTheme="majorHAnsi" w:hAnsiTheme="majorHAnsi" w:cstheme="majorHAnsi"/>
            <w:bCs/>
            <w:sz w:val="24"/>
            <w:szCs w:val="24"/>
          </w:rPr>
          <w:t>Regulations Governing Special Education Programs for Children with Disabilities in Virginia</w:t>
        </w:r>
      </w:hyperlink>
    </w:p>
    <w:p w14:paraId="78615972" w14:textId="3BFF4A46" w:rsidR="00301E5B" w:rsidRPr="002B2D33" w:rsidRDefault="00B208C7" w:rsidP="008C43F3">
      <w:pPr>
        <w:pStyle w:val="Heading4"/>
        <w:rPr>
          <w:rFonts w:asciiTheme="majorHAnsi" w:hAnsiTheme="majorHAnsi" w:cstheme="majorHAnsi"/>
          <w:b w:val="0"/>
          <w:bCs/>
          <w:szCs w:val="24"/>
        </w:rPr>
      </w:pPr>
      <w:r w:rsidRPr="002B2D33">
        <w:rPr>
          <w:rFonts w:asciiTheme="majorHAnsi" w:hAnsiTheme="majorHAnsi" w:cstheme="majorHAnsi"/>
          <w:b w:val="0"/>
          <w:bCs/>
          <w:szCs w:val="24"/>
        </w:rPr>
        <w:t>Federal Public Law 108-446 requires that a Free Appropriate Public Education (FAPE) be provided to all eligible children, ages two to 21, inclusive, with disabilities in Virginia</w:t>
      </w:r>
      <w:r w:rsidR="003572E0" w:rsidRPr="002B2D33">
        <w:rPr>
          <w:rFonts w:asciiTheme="majorHAnsi" w:hAnsiTheme="majorHAnsi" w:cstheme="majorHAnsi"/>
          <w:b w:val="0"/>
          <w:bCs/>
          <w:szCs w:val="24"/>
        </w:rPr>
        <w:t xml:space="preserve">. </w:t>
      </w:r>
      <w:r w:rsidRPr="002B2D33">
        <w:rPr>
          <w:rFonts w:asciiTheme="majorHAnsi" w:hAnsiTheme="majorHAnsi" w:cstheme="majorHAnsi"/>
          <w:b w:val="0"/>
          <w:bCs/>
          <w:szCs w:val="24"/>
        </w:rPr>
        <w:t>A Free Appropriate Education (FAPE) includes special education and related services required to meet the individual educational needs of children with disabilities and ensure that their parents are protected under due process procedures.</w:t>
      </w:r>
    </w:p>
    <w:p w14:paraId="49B16898" w14:textId="77777777" w:rsidR="00B208C7" w:rsidRPr="002B2D33" w:rsidRDefault="00B44229" w:rsidP="00301E5B">
      <w:pPr>
        <w:pStyle w:val="Default"/>
        <w:ind w:left="1440"/>
        <w:rPr>
          <w:rFonts w:asciiTheme="majorHAnsi" w:hAnsiTheme="majorHAnsi" w:cstheme="majorHAnsi"/>
          <w:bCs/>
        </w:rPr>
      </w:pPr>
      <w:r w:rsidRPr="002B2D33">
        <w:rPr>
          <w:rFonts w:asciiTheme="majorHAnsi" w:hAnsiTheme="majorHAnsi" w:cstheme="majorHAnsi"/>
          <w:bCs/>
        </w:rPr>
        <w:t>W</w:t>
      </w:r>
      <w:r w:rsidR="00A34BCB" w:rsidRPr="002B2D33">
        <w:rPr>
          <w:rFonts w:asciiTheme="majorHAnsi" w:hAnsiTheme="majorHAnsi" w:cstheme="majorHAnsi"/>
          <w:bCs/>
        </w:rPr>
        <w:t>eb link</w:t>
      </w:r>
      <w:r w:rsidR="00301E5B" w:rsidRPr="002B2D33">
        <w:rPr>
          <w:rFonts w:asciiTheme="majorHAnsi" w:hAnsiTheme="majorHAnsi" w:cstheme="majorHAnsi"/>
          <w:bCs/>
        </w:rPr>
        <w:t>:</w:t>
      </w:r>
    </w:p>
    <w:p w14:paraId="36066490" w14:textId="6187A1C0" w:rsidR="00EA0837" w:rsidRPr="002B2D33" w:rsidRDefault="00000000" w:rsidP="00EA0837">
      <w:pPr>
        <w:pStyle w:val="Default"/>
        <w:ind w:left="1440"/>
        <w:rPr>
          <w:rFonts w:asciiTheme="majorHAnsi" w:hAnsiTheme="majorHAnsi" w:cstheme="majorHAnsi"/>
          <w:bCs/>
        </w:rPr>
      </w:pPr>
      <w:hyperlink r:id="rId11" w:history="1">
        <w:r w:rsidR="004D6067" w:rsidRPr="002B2D33">
          <w:rPr>
            <w:rStyle w:val="Hyperlink"/>
            <w:rFonts w:asciiTheme="majorHAnsi" w:hAnsiTheme="majorHAnsi" w:cstheme="majorHAnsi"/>
            <w:bCs/>
          </w:rPr>
          <w:t>Federal Public Law 108-446: Free Appropriate Public Education (FAPE)</w:t>
        </w:r>
      </w:hyperlink>
      <w:r w:rsidR="004D6067" w:rsidRPr="002B2D33">
        <w:rPr>
          <w:rFonts w:asciiTheme="majorHAnsi" w:hAnsiTheme="majorHAnsi" w:cstheme="majorHAnsi"/>
          <w:bCs/>
        </w:rPr>
        <w:t xml:space="preserve"> </w:t>
      </w:r>
    </w:p>
    <w:p w14:paraId="2E4CBDE2" w14:textId="75B745E7" w:rsidR="00EA0837" w:rsidRPr="002B2D33" w:rsidRDefault="00EA0837" w:rsidP="00EA0837">
      <w:pPr>
        <w:pStyle w:val="Default"/>
        <w:ind w:left="1440"/>
        <w:rPr>
          <w:rFonts w:asciiTheme="majorHAnsi" w:hAnsiTheme="majorHAnsi" w:cstheme="majorHAnsi"/>
          <w:bCs/>
        </w:rPr>
      </w:pPr>
    </w:p>
    <w:p w14:paraId="511D4B36" w14:textId="32416577" w:rsidR="004D6FD5" w:rsidRPr="002B2D33" w:rsidRDefault="005F37EA" w:rsidP="008C43F3">
      <w:pPr>
        <w:pStyle w:val="Heading4"/>
        <w:rPr>
          <w:rFonts w:asciiTheme="majorHAnsi" w:hAnsiTheme="majorHAnsi" w:cstheme="majorHAnsi"/>
          <w:b w:val="0"/>
          <w:bCs/>
          <w:szCs w:val="24"/>
        </w:rPr>
      </w:pPr>
      <w:r w:rsidRPr="002B2D33">
        <w:rPr>
          <w:rFonts w:asciiTheme="majorHAnsi" w:hAnsiTheme="majorHAnsi" w:cstheme="majorHAnsi"/>
          <w:b w:val="0"/>
          <w:bCs/>
          <w:szCs w:val="24"/>
        </w:rPr>
        <w:t xml:space="preserve">Section 504 of the </w:t>
      </w:r>
      <w:r w:rsidRPr="002B2D33">
        <w:rPr>
          <w:rFonts w:asciiTheme="majorHAnsi" w:hAnsiTheme="majorHAnsi" w:cstheme="majorHAnsi"/>
          <w:b w:val="0"/>
          <w:bCs/>
          <w:i/>
          <w:iCs/>
          <w:szCs w:val="24"/>
        </w:rPr>
        <w:t xml:space="preserve">Rehabilitation Act of 1973 </w:t>
      </w:r>
      <w:r w:rsidRPr="002B2D33">
        <w:rPr>
          <w:rFonts w:asciiTheme="majorHAnsi" w:hAnsiTheme="majorHAnsi" w:cstheme="majorHAnsi"/>
          <w:b w:val="0"/>
          <w:bCs/>
          <w:szCs w:val="24"/>
        </w:rPr>
        <w:t>provides that "no otherwise qualified handicapped individual...shall, solely by reason of his/her handicap, be excluded from the participation in, be denied the benefits of, or be subjected to discrimination under any program or activity receiving federal financial assistance." Programs operating in existing facilities must be constructed so as to be readily accessible to the disabled</w:t>
      </w:r>
      <w:r w:rsidR="003572E0" w:rsidRPr="002B2D33">
        <w:rPr>
          <w:rFonts w:asciiTheme="majorHAnsi" w:hAnsiTheme="majorHAnsi" w:cstheme="majorHAnsi"/>
          <w:b w:val="0"/>
          <w:bCs/>
          <w:szCs w:val="24"/>
        </w:rPr>
        <w:t xml:space="preserve">. </w:t>
      </w:r>
      <w:r w:rsidRPr="002B2D33">
        <w:rPr>
          <w:rFonts w:asciiTheme="majorHAnsi" w:hAnsiTheme="majorHAnsi" w:cstheme="majorHAnsi"/>
          <w:b w:val="0"/>
          <w:bCs/>
          <w:szCs w:val="24"/>
        </w:rPr>
        <w:t xml:space="preserve">Additional information on Section 504 requirements can be found at the following </w:t>
      </w:r>
      <w:r w:rsidR="00A34BCB" w:rsidRPr="002B2D33">
        <w:rPr>
          <w:rFonts w:asciiTheme="majorHAnsi" w:hAnsiTheme="majorHAnsi" w:cstheme="majorHAnsi"/>
          <w:b w:val="0"/>
          <w:bCs/>
          <w:szCs w:val="24"/>
        </w:rPr>
        <w:t>web link</w:t>
      </w:r>
      <w:r w:rsidRPr="002B2D33">
        <w:rPr>
          <w:rFonts w:asciiTheme="majorHAnsi" w:hAnsiTheme="majorHAnsi" w:cstheme="majorHAnsi"/>
          <w:b w:val="0"/>
          <w:bCs/>
          <w:szCs w:val="24"/>
        </w:rPr>
        <w:t>:</w:t>
      </w:r>
      <w:r w:rsidR="006B13EF" w:rsidRPr="002B2D33">
        <w:rPr>
          <w:rFonts w:asciiTheme="majorHAnsi" w:hAnsiTheme="majorHAnsi" w:cstheme="majorHAnsi"/>
          <w:b w:val="0"/>
          <w:bCs/>
          <w:szCs w:val="24"/>
        </w:rPr>
        <w:t xml:space="preserve"> </w:t>
      </w:r>
      <w:hyperlink r:id="rId12" w:history="1">
        <w:r w:rsidR="001B1FAB" w:rsidRPr="002B2D33">
          <w:rPr>
            <w:rStyle w:val="Hyperlink"/>
            <w:rFonts w:asciiTheme="majorHAnsi" w:hAnsiTheme="majorHAnsi" w:cstheme="majorHAnsi"/>
            <w:b w:val="0"/>
            <w:bCs/>
            <w:szCs w:val="24"/>
          </w:rPr>
          <w:t>SECTION 504: Keys to Implementation</w:t>
        </w:r>
      </w:hyperlink>
      <w:r w:rsidR="00CA1A1F" w:rsidRPr="002B2D33">
        <w:rPr>
          <w:rFonts w:asciiTheme="majorHAnsi" w:hAnsiTheme="majorHAnsi" w:cstheme="majorHAnsi"/>
          <w:b w:val="0"/>
          <w:bCs/>
          <w:szCs w:val="24"/>
        </w:rPr>
        <w:t>.</w:t>
      </w:r>
    </w:p>
    <w:p w14:paraId="6BDB34BA" w14:textId="6B80AC73" w:rsidR="00CA1A1F" w:rsidRPr="002B2D33" w:rsidRDefault="00CA1A1F" w:rsidP="00746031">
      <w:pPr>
        <w:pStyle w:val="ListParagraph"/>
        <w:spacing w:after="0" w:line="240" w:lineRule="auto"/>
        <w:ind w:left="0"/>
        <w:rPr>
          <w:rFonts w:asciiTheme="majorHAnsi" w:hAnsiTheme="majorHAnsi" w:cstheme="majorHAnsi"/>
          <w:sz w:val="24"/>
          <w:szCs w:val="24"/>
        </w:rPr>
      </w:pPr>
    </w:p>
    <w:p w14:paraId="553850B7" w14:textId="77777777" w:rsidR="00823567" w:rsidRPr="002B2D33" w:rsidRDefault="00823567">
      <w:pPr>
        <w:rPr>
          <w:rFonts w:asciiTheme="majorHAnsi" w:hAnsiTheme="majorHAnsi" w:cstheme="majorHAnsi"/>
          <w:b/>
          <w:sz w:val="24"/>
          <w:szCs w:val="24"/>
        </w:rPr>
      </w:pPr>
      <w:r w:rsidRPr="002B2D33">
        <w:rPr>
          <w:rFonts w:asciiTheme="majorHAnsi" w:hAnsiTheme="majorHAnsi" w:cstheme="majorHAnsi"/>
          <w:sz w:val="24"/>
          <w:szCs w:val="24"/>
        </w:rPr>
        <w:br w:type="page"/>
      </w:r>
    </w:p>
    <w:p w14:paraId="5382A2CE" w14:textId="0B3040F3" w:rsidR="004D6FD5" w:rsidRPr="002B2D33" w:rsidRDefault="004D6FD5" w:rsidP="00036D83">
      <w:pPr>
        <w:pStyle w:val="Heading3"/>
        <w:rPr>
          <w:rFonts w:asciiTheme="majorHAnsi" w:hAnsiTheme="majorHAnsi" w:cstheme="majorHAnsi"/>
          <w:szCs w:val="24"/>
        </w:rPr>
      </w:pPr>
      <w:bookmarkStart w:id="6" w:name="_Toc166839316"/>
      <w:r w:rsidRPr="002B2D33">
        <w:rPr>
          <w:rFonts w:asciiTheme="majorHAnsi" w:hAnsiTheme="majorHAnsi" w:cstheme="majorHAnsi"/>
          <w:szCs w:val="24"/>
        </w:rPr>
        <w:lastRenderedPageBreak/>
        <w:t>State</w:t>
      </w:r>
      <w:bookmarkEnd w:id="6"/>
    </w:p>
    <w:p w14:paraId="55AC8D94" w14:textId="50149776" w:rsidR="005F7C10" w:rsidRPr="002B2D33" w:rsidRDefault="005F7C10" w:rsidP="008C43F3">
      <w:pPr>
        <w:pStyle w:val="Heading4"/>
        <w:numPr>
          <w:ilvl w:val="0"/>
          <w:numId w:val="44"/>
        </w:numPr>
        <w:rPr>
          <w:rFonts w:asciiTheme="majorHAnsi" w:hAnsiTheme="majorHAnsi" w:cstheme="majorHAnsi"/>
          <w:b w:val="0"/>
          <w:bCs/>
          <w:szCs w:val="24"/>
        </w:rPr>
      </w:pPr>
      <w:r w:rsidRPr="002B2D33">
        <w:rPr>
          <w:rFonts w:asciiTheme="majorHAnsi" w:hAnsiTheme="majorHAnsi" w:cstheme="majorHAnsi"/>
          <w:b w:val="0"/>
          <w:bCs/>
          <w:szCs w:val="24"/>
        </w:rPr>
        <w:t xml:space="preserve">Section 22.1-7 of the </w:t>
      </w:r>
      <w:r w:rsidRPr="002B2D33">
        <w:rPr>
          <w:rFonts w:asciiTheme="majorHAnsi" w:hAnsiTheme="majorHAnsi" w:cstheme="majorHAnsi"/>
          <w:b w:val="0"/>
          <w:bCs/>
          <w:i/>
          <w:szCs w:val="24"/>
        </w:rPr>
        <w:t>Code of Virginia</w:t>
      </w:r>
      <w:r w:rsidRPr="002B2D33">
        <w:rPr>
          <w:rFonts w:asciiTheme="majorHAnsi" w:hAnsiTheme="majorHAnsi" w:cstheme="majorHAnsi"/>
          <w:b w:val="0"/>
          <w:bCs/>
          <w:szCs w:val="24"/>
        </w:rPr>
        <w:t xml:space="preserve"> addresses the educational responsibility for children in residence or in th</w:t>
      </w:r>
      <w:r w:rsidR="004D6FD5" w:rsidRPr="002B2D33">
        <w:rPr>
          <w:rFonts w:asciiTheme="majorHAnsi" w:hAnsiTheme="majorHAnsi" w:cstheme="majorHAnsi"/>
          <w:b w:val="0"/>
          <w:bCs/>
          <w:szCs w:val="24"/>
        </w:rPr>
        <w:t>e custody of state agencies</w:t>
      </w:r>
      <w:r w:rsidR="003572E0" w:rsidRPr="002B2D33">
        <w:rPr>
          <w:rFonts w:asciiTheme="majorHAnsi" w:hAnsiTheme="majorHAnsi" w:cstheme="majorHAnsi"/>
          <w:b w:val="0"/>
          <w:bCs/>
          <w:szCs w:val="24"/>
        </w:rPr>
        <w:t xml:space="preserve">. </w:t>
      </w:r>
      <w:r w:rsidR="004D6FD5" w:rsidRPr="002B2D33">
        <w:rPr>
          <w:rFonts w:asciiTheme="majorHAnsi" w:hAnsiTheme="majorHAnsi" w:cstheme="majorHAnsi"/>
          <w:b w:val="0"/>
          <w:bCs/>
          <w:szCs w:val="24"/>
        </w:rPr>
        <w:t>“E</w:t>
      </w:r>
      <w:r w:rsidRPr="002B2D33">
        <w:rPr>
          <w:rFonts w:asciiTheme="majorHAnsi" w:hAnsiTheme="majorHAnsi" w:cstheme="majorHAnsi"/>
          <w:b w:val="0"/>
          <w:bCs/>
          <w:szCs w:val="24"/>
        </w:rPr>
        <w:t>ach state board, agency, and institution having children in residence or in custody shall provide education and training to such children which are at least comparable to that which would be provided to such children in the public school system.”</w:t>
      </w:r>
    </w:p>
    <w:p w14:paraId="57C05150" w14:textId="77777777" w:rsidR="00C575BC" w:rsidRPr="002B2D33" w:rsidRDefault="00C575BC" w:rsidP="00746031">
      <w:pPr>
        <w:pStyle w:val="ListParagraph"/>
        <w:spacing w:line="240" w:lineRule="auto"/>
        <w:ind w:left="1440"/>
        <w:rPr>
          <w:rFonts w:asciiTheme="majorHAnsi" w:hAnsiTheme="majorHAnsi" w:cstheme="majorHAnsi"/>
          <w:sz w:val="24"/>
          <w:szCs w:val="24"/>
        </w:rPr>
      </w:pPr>
    </w:p>
    <w:p w14:paraId="07FC4F25" w14:textId="77777777" w:rsidR="00C575BC" w:rsidRPr="002B2D33" w:rsidRDefault="00C575BC" w:rsidP="00D5216E">
      <w:pPr>
        <w:pStyle w:val="ListParagraph"/>
        <w:numPr>
          <w:ilvl w:val="1"/>
          <w:numId w:val="3"/>
        </w:numPr>
        <w:spacing w:line="240" w:lineRule="auto"/>
        <w:ind w:left="1800"/>
        <w:rPr>
          <w:rFonts w:asciiTheme="majorHAnsi" w:hAnsiTheme="majorHAnsi" w:cstheme="majorHAnsi"/>
          <w:b/>
          <w:sz w:val="24"/>
          <w:szCs w:val="24"/>
        </w:rPr>
      </w:pPr>
      <w:r w:rsidRPr="002B2D33">
        <w:rPr>
          <w:rFonts w:asciiTheme="majorHAnsi" w:hAnsiTheme="majorHAnsi" w:cstheme="majorHAnsi"/>
          <w:sz w:val="24"/>
          <w:szCs w:val="24"/>
        </w:rPr>
        <w:t>Instructional Programs – The instructional program must be designed to provide a continuum of program alternatives to meet the needs of each student and may include, if appropriate, the following:</w:t>
      </w:r>
    </w:p>
    <w:p w14:paraId="7574F330" w14:textId="77777777" w:rsidR="00537E2F" w:rsidRPr="002B2D33" w:rsidRDefault="00537E2F" w:rsidP="00746031">
      <w:pPr>
        <w:pStyle w:val="ListParagraph"/>
        <w:spacing w:line="240" w:lineRule="auto"/>
        <w:ind w:left="1800"/>
        <w:rPr>
          <w:rFonts w:asciiTheme="majorHAnsi" w:hAnsiTheme="majorHAnsi" w:cstheme="majorHAnsi"/>
          <w:b/>
          <w:sz w:val="24"/>
          <w:szCs w:val="24"/>
        </w:rPr>
      </w:pPr>
    </w:p>
    <w:p w14:paraId="22A273D9" w14:textId="77777777" w:rsidR="00C575BC" w:rsidRPr="002B2D33" w:rsidRDefault="00C575BC" w:rsidP="00D5216E">
      <w:pPr>
        <w:pStyle w:val="ListParagraph"/>
        <w:numPr>
          <w:ilvl w:val="2"/>
          <w:numId w:val="3"/>
        </w:numPr>
        <w:spacing w:line="240" w:lineRule="auto"/>
        <w:ind w:left="2250"/>
        <w:rPr>
          <w:rFonts w:asciiTheme="majorHAnsi" w:hAnsiTheme="majorHAnsi" w:cstheme="majorHAnsi"/>
          <w:b/>
          <w:sz w:val="24"/>
          <w:szCs w:val="24"/>
        </w:rPr>
      </w:pPr>
      <w:r w:rsidRPr="002B2D33">
        <w:rPr>
          <w:rFonts w:asciiTheme="majorHAnsi" w:hAnsiTheme="majorHAnsi" w:cstheme="majorHAnsi"/>
          <w:sz w:val="24"/>
          <w:szCs w:val="24"/>
        </w:rPr>
        <w:t>instruction in basic educational skills;</w:t>
      </w:r>
    </w:p>
    <w:p w14:paraId="4D43059A" w14:textId="77777777" w:rsidR="00C575BC" w:rsidRPr="002B2D33" w:rsidRDefault="00C575BC" w:rsidP="00D5216E">
      <w:pPr>
        <w:pStyle w:val="ListParagraph"/>
        <w:numPr>
          <w:ilvl w:val="2"/>
          <w:numId w:val="3"/>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prevocational, vocational, and career education;</w:t>
      </w:r>
    </w:p>
    <w:p w14:paraId="1F3AC083" w14:textId="77777777" w:rsidR="00C575BC" w:rsidRPr="002B2D33" w:rsidRDefault="00C575BC" w:rsidP="00D5216E">
      <w:pPr>
        <w:pStyle w:val="ListParagraph"/>
        <w:numPr>
          <w:ilvl w:val="2"/>
          <w:numId w:val="3"/>
        </w:numPr>
        <w:spacing w:line="240" w:lineRule="auto"/>
        <w:ind w:left="2250"/>
        <w:rPr>
          <w:rFonts w:asciiTheme="majorHAnsi" w:hAnsiTheme="majorHAnsi" w:cstheme="majorHAnsi"/>
          <w:b/>
          <w:sz w:val="24"/>
          <w:szCs w:val="24"/>
        </w:rPr>
      </w:pPr>
      <w:r w:rsidRPr="002B2D33">
        <w:rPr>
          <w:rFonts w:asciiTheme="majorHAnsi" w:hAnsiTheme="majorHAnsi" w:cstheme="majorHAnsi"/>
          <w:sz w:val="24"/>
          <w:szCs w:val="24"/>
        </w:rPr>
        <w:t>preparation for high school graduation;</w:t>
      </w:r>
    </w:p>
    <w:p w14:paraId="2BF813B8" w14:textId="77777777" w:rsidR="00C575BC" w:rsidRPr="002B2D33" w:rsidRDefault="00C575BC" w:rsidP="00D5216E">
      <w:pPr>
        <w:pStyle w:val="ListParagraph"/>
        <w:numPr>
          <w:ilvl w:val="2"/>
          <w:numId w:val="3"/>
        </w:numPr>
        <w:spacing w:line="240" w:lineRule="auto"/>
        <w:ind w:left="2250"/>
        <w:rPr>
          <w:rFonts w:asciiTheme="majorHAnsi" w:hAnsiTheme="majorHAnsi" w:cstheme="majorHAnsi"/>
          <w:b/>
          <w:sz w:val="24"/>
          <w:szCs w:val="24"/>
        </w:rPr>
      </w:pPr>
      <w:r w:rsidRPr="002B2D33">
        <w:rPr>
          <w:rFonts w:asciiTheme="majorHAnsi" w:hAnsiTheme="majorHAnsi" w:cstheme="majorHAnsi"/>
          <w:sz w:val="24"/>
          <w:szCs w:val="24"/>
        </w:rPr>
        <w:t>affective educational skills;</w:t>
      </w:r>
    </w:p>
    <w:p w14:paraId="6719412C" w14:textId="77777777" w:rsidR="00C575BC" w:rsidRPr="002B2D33" w:rsidRDefault="001C7CFF" w:rsidP="00D5216E">
      <w:pPr>
        <w:pStyle w:val="ListParagraph"/>
        <w:numPr>
          <w:ilvl w:val="2"/>
          <w:numId w:val="3"/>
        </w:numPr>
        <w:spacing w:line="240" w:lineRule="auto"/>
        <w:ind w:left="2250"/>
        <w:rPr>
          <w:rFonts w:asciiTheme="majorHAnsi" w:hAnsiTheme="majorHAnsi" w:cstheme="majorHAnsi"/>
          <w:b/>
          <w:sz w:val="24"/>
          <w:szCs w:val="24"/>
        </w:rPr>
      </w:pPr>
      <w:r w:rsidRPr="002B2D33">
        <w:rPr>
          <w:rFonts w:asciiTheme="majorHAnsi" w:hAnsiTheme="majorHAnsi" w:cstheme="majorHAnsi"/>
          <w:sz w:val="24"/>
          <w:szCs w:val="24"/>
        </w:rPr>
        <w:t>self-help skills;</w:t>
      </w:r>
      <w:r w:rsidR="00C575BC" w:rsidRPr="002B2D33">
        <w:rPr>
          <w:rFonts w:asciiTheme="majorHAnsi" w:hAnsiTheme="majorHAnsi" w:cstheme="majorHAnsi"/>
          <w:sz w:val="24"/>
          <w:szCs w:val="24"/>
        </w:rPr>
        <w:t xml:space="preserve"> and</w:t>
      </w:r>
    </w:p>
    <w:p w14:paraId="4EE63230" w14:textId="77777777" w:rsidR="00C575BC" w:rsidRPr="002B2D33" w:rsidRDefault="00D35164" w:rsidP="00D5216E">
      <w:pPr>
        <w:pStyle w:val="ListParagraph"/>
        <w:numPr>
          <w:ilvl w:val="2"/>
          <w:numId w:val="3"/>
        </w:numPr>
        <w:spacing w:after="0" w:line="240" w:lineRule="auto"/>
        <w:ind w:left="2250"/>
        <w:rPr>
          <w:rFonts w:asciiTheme="majorHAnsi" w:hAnsiTheme="majorHAnsi" w:cstheme="majorHAnsi"/>
          <w:b/>
          <w:sz w:val="24"/>
          <w:szCs w:val="24"/>
        </w:rPr>
      </w:pPr>
      <w:r w:rsidRPr="002B2D33">
        <w:rPr>
          <w:rFonts w:asciiTheme="majorHAnsi" w:hAnsiTheme="majorHAnsi" w:cstheme="majorHAnsi"/>
          <w:sz w:val="24"/>
          <w:szCs w:val="24"/>
        </w:rPr>
        <w:t xml:space="preserve">preparation for the </w:t>
      </w:r>
      <w:r w:rsidR="0002210A" w:rsidRPr="002B2D33">
        <w:rPr>
          <w:rFonts w:asciiTheme="majorHAnsi" w:hAnsiTheme="majorHAnsi" w:cstheme="majorHAnsi"/>
          <w:sz w:val="24"/>
          <w:szCs w:val="24"/>
        </w:rPr>
        <w:t xml:space="preserve">General Educational Development </w:t>
      </w:r>
      <w:r w:rsidRPr="002B2D33">
        <w:rPr>
          <w:rFonts w:asciiTheme="majorHAnsi" w:hAnsiTheme="majorHAnsi" w:cstheme="majorHAnsi"/>
          <w:sz w:val="24"/>
          <w:szCs w:val="24"/>
        </w:rPr>
        <w:t>(GED®) examination; [“GED is a registered trademark of the American Council on Education and may not be used or reproduced without the express written permission of the American Council on Education.”</w:t>
      </w:r>
      <w:r w:rsidR="001C7CFF" w:rsidRPr="002B2D33">
        <w:rPr>
          <w:rFonts w:asciiTheme="majorHAnsi" w:hAnsiTheme="majorHAnsi" w:cstheme="majorHAnsi"/>
          <w:sz w:val="24"/>
          <w:szCs w:val="24"/>
        </w:rPr>
        <w:t>].</w:t>
      </w:r>
    </w:p>
    <w:p w14:paraId="70204948" w14:textId="77777777" w:rsidR="00C575BC" w:rsidRPr="002B2D33" w:rsidRDefault="00C575BC" w:rsidP="00746031">
      <w:pPr>
        <w:pStyle w:val="ListParagraph"/>
        <w:spacing w:after="0" w:line="240" w:lineRule="auto"/>
        <w:ind w:left="2250"/>
        <w:rPr>
          <w:rFonts w:asciiTheme="majorHAnsi" w:hAnsiTheme="majorHAnsi" w:cstheme="majorHAnsi"/>
          <w:sz w:val="24"/>
          <w:szCs w:val="24"/>
        </w:rPr>
      </w:pPr>
    </w:p>
    <w:p w14:paraId="21A833F0" w14:textId="3B11DD0C" w:rsidR="00C575BC" w:rsidRPr="002B2D33" w:rsidRDefault="00C575BC" w:rsidP="00D5216E">
      <w:pPr>
        <w:pStyle w:val="ListParagraph"/>
        <w:numPr>
          <w:ilvl w:val="1"/>
          <w:numId w:val="3"/>
        </w:numPr>
        <w:spacing w:after="0" w:line="240" w:lineRule="auto"/>
        <w:ind w:left="1800"/>
        <w:rPr>
          <w:rFonts w:asciiTheme="majorHAnsi" w:hAnsiTheme="majorHAnsi" w:cstheme="majorHAnsi"/>
          <w:b/>
          <w:sz w:val="24"/>
          <w:szCs w:val="24"/>
        </w:rPr>
      </w:pPr>
      <w:r w:rsidRPr="002B2D33">
        <w:rPr>
          <w:rFonts w:asciiTheme="majorHAnsi" w:hAnsiTheme="majorHAnsi" w:cstheme="majorHAnsi"/>
          <w:sz w:val="24"/>
          <w:szCs w:val="24"/>
        </w:rPr>
        <w:t>A minimum of 5 ½ hours per day or 27 ½ hours per week of instructional time is available for each student</w:t>
      </w:r>
      <w:r w:rsidR="003572E0" w:rsidRPr="002B2D33">
        <w:rPr>
          <w:rFonts w:asciiTheme="majorHAnsi" w:hAnsiTheme="majorHAnsi" w:cstheme="majorHAnsi"/>
          <w:sz w:val="24"/>
          <w:szCs w:val="24"/>
        </w:rPr>
        <w:t xml:space="preserve">. </w:t>
      </w:r>
      <w:r w:rsidR="00D35164" w:rsidRPr="002B2D33">
        <w:rPr>
          <w:rFonts w:asciiTheme="majorHAnsi" w:hAnsiTheme="majorHAnsi" w:cstheme="majorHAnsi"/>
          <w:sz w:val="24"/>
          <w:szCs w:val="24"/>
        </w:rPr>
        <w:t xml:space="preserve">To document a modification to or waiver from the 5 ½ hour requirement, the </w:t>
      </w:r>
      <w:r w:rsidR="00BD2BC7" w:rsidRPr="002B2D33">
        <w:rPr>
          <w:rFonts w:asciiTheme="majorHAnsi" w:hAnsiTheme="majorHAnsi" w:cstheme="majorHAnsi"/>
          <w:sz w:val="24"/>
          <w:szCs w:val="24"/>
        </w:rPr>
        <w:t>State Operated Programs</w:t>
      </w:r>
      <w:r w:rsidR="00ED724B" w:rsidRPr="002B2D33">
        <w:rPr>
          <w:rFonts w:asciiTheme="majorHAnsi" w:hAnsiTheme="majorHAnsi" w:cstheme="majorHAnsi"/>
          <w:sz w:val="24"/>
          <w:szCs w:val="24"/>
        </w:rPr>
        <w:t xml:space="preserve"> </w:t>
      </w:r>
      <w:r w:rsidR="00D35164" w:rsidRPr="002B2D33">
        <w:rPr>
          <w:rFonts w:asciiTheme="majorHAnsi" w:hAnsiTheme="majorHAnsi" w:cstheme="majorHAnsi"/>
          <w:sz w:val="24"/>
          <w:szCs w:val="24"/>
        </w:rPr>
        <w:t>director or principal will complete the Waiver/Modification form with appropriate facility staff and place the statement in the student file of enrolled, school-aged students.</w:t>
      </w:r>
    </w:p>
    <w:p w14:paraId="4CDD3D80" w14:textId="77777777" w:rsidR="005F7C10" w:rsidRPr="002B2D33" w:rsidRDefault="005F7C10" w:rsidP="00746031">
      <w:pPr>
        <w:pStyle w:val="ListParagraph"/>
        <w:spacing w:line="240" w:lineRule="auto"/>
        <w:ind w:left="1440"/>
        <w:rPr>
          <w:rFonts w:asciiTheme="majorHAnsi" w:hAnsiTheme="majorHAnsi" w:cstheme="majorHAnsi"/>
          <w:b/>
          <w:sz w:val="24"/>
          <w:szCs w:val="24"/>
        </w:rPr>
      </w:pPr>
    </w:p>
    <w:p w14:paraId="5E8D43FF" w14:textId="6DAF1586" w:rsidR="0041577C" w:rsidRPr="002B2D33" w:rsidRDefault="0041577C" w:rsidP="008C43F3">
      <w:pPr>
        <w:pStyle w:val="Heading4"/>
        <w:rPr>
          <w:rFonts w:asciiTheme="majorHAnsi" w:hAnsiTheme="majorHAnsi" w:cstheme="majorHAnsi"/>
          <w:b w:val="0"/>
          <w:bCs/>
          <w:szCs w:val="24"/>
        </w:rPr>
      </w:pPr>
      <w:r w:rsidRPr="002B2D33">
        <w:rPr>
          <w:rFonts w:asciiTheme="majorHAnsi" w:hAnsiTheme="majorHAnsi" w:cstheme="majorHAnsi"/>
          <w:b w:val="0"/>
          <w:bCs/>
          <w:szCs w:val="24"/>
        </w:rPr>
        <w:t xml:space="preserve">The </w:t>
      </w:r>
      <w:r w:rsidRPr="002B2D33">
        <w:rPr>
          <w:rFonts w:asciiTheme="majorHAnsi" w:hAnsiTheme="majorHAnsi" w:cstheme="majorHAnsi"/>
          <w:b w:val="0"/>
          <w:bCs/>
          <w:i/>
          <w:szCs w:val="24"/>
        </w:rPr>
        <w:t>Regulations Governing Special Education Programs for Children with Disabilities in Virginia</w:t>
      </w:r>
      <w:r w:rsidRPr="002B2D33">
        <w:rPr>
          <w:rFonts w:asciiTheme="majorHAnsi" w:hAnsiTheme="majorHAnsi" w:cstheme="majorHAnsi"/>
          <w:b w:val="0"/>
          <w:bCs/>
          <w:szCs w:val="24"/>
        </w:rPr>
        <w:t xml:space="preserve"> </w:t>
      </w:r>
      <w:r w:rsidR="00B208C7" w:rsidRPr="002B2D33">
        <w:rPr>
          <w:rFonts w:asciiTheme="majorHAnsi" w:hAnsiTheme="majorHAnsi" w:cstheme="majorHAnsi"/>
          <w:b w:val="0"/>
          <w:bCs/>
          <w:szCs w:val="24"/>
        </w:rPr>
        <w:t xml:space="preserve">(the Virginia Regulations) at </w:t>
      </w:r>
      <w:r w:rsidRPr="002B2D33">
        <w:rPr>
          <w:rFonts w:asciiTheme="majorHAnsi" w:hAnsiTheme="majorHAnsi" w:cstheme="majorHAnsi"/>
          <w:b w:val="0"/>
          <w:bCs/>
          <w:szCs w:val="24"/>
        </w:rPr>
        <w:t xml:space="preserve">8VAC20-81-10 et </w:t>
      </w:r>
      <w:r w:rsidR="00B208C7" w:rsidRPr="002B2D33">
        <w:rPr>
          <w:rFonts w:asciiTheme="majorHAnsi" w:hAnsiTheme="majorHAnsi" w:cstheme="majorHAnsi"/>
          <w:b w:val="0"/>
          <w:bCs/>
          <w:szCs w:val="24"/>
        </w:rPr>
        <w:t>s</w:t>
      </w:r>
      <w:r w:rsidRPr="002B2D33">
        <w:rPr>
          <w:rFonts w:asciiTheme="majorHAnsi" w:hAnsiTheme="majorHAnsi" w:cstheme="majorHAnsi"/>
          <w:b w:val="0"/>
          <w:bCs/>
          <w:szCs w:val="24"/>
        </w:rPr>
        <w:t>eq</w:t>
      </w:r>
      <w:r w:rsidR="00B208C7" w:rsidRPr="002B2D33">
        <w:rPr>
          <w:rFonts w:asciiTheme="majorHAnsi" w:hAnsiTheme="majorHAnsi" w:cstheme="majorHAnsi"/>
          <w:b w:val="0"/>
          <w:bCs/>
          <w:szCs w:val="24"/>
        </w:rPr>
        <w:t>.</w:t>
      </w:r>
      <w:r w:rsidRPr="002B2D33">
        <w:rPr>
          <w:rFonts w:asciiTheme="majorHAnsi" w:hAnsiTheme="majorHAnsi" w:cstheme="majorHAnsi"/>
          <w:b w:val="0"/>
          <w:bCs/>
          <w:szCs w:val="24"/>
        </w:rPr>
        <w:t xml:space="preserve"> further explain the responsibilities of </w:t>
      </w:r>
      <w:r w:rsidR="00A13A58" w:rsidRPr="002B2D33">
        <w:rPr>
          <w:rFonts w:asciiTheme="majorHAnsi" w:hAnsiTheme="majorHAnsi" w:cstheme="majorHAnsi"/>
          <w:b w:val="0"/>
          <w:bCs/>
          <w:szCs w:val="24"/>
        </w:rPr>
        <w:t>State Operated Programs</w:t>
      </w:r>
      <w:r w:rsidRPr="002B2D33">
        <w:rPr>
          <w:rFonts w:asciiTheme="majorHAnsi" w:hAnsiTheme="majorHAnsi" w:cstheme="majorHAnsi"/>
          <w:b w:val="0"/>
          <w:bCs/>
          <w:szCs w:val="24"/>
        </w:rPr>
        <w:t xml:space="preserve"> to eligible enrolled students</w:t>
      </w:r>
      <w:r w:rsidR="003572E0" w:rsidRPr="002B2D33">
        <w:rPr>
          <w:rFonts w:asciiTheme="majorHAnsi" w:hAnsiTheme="majorHAnsi" w:cstheme="majorHAnsi"/>
          <w:b w:val="0"/>
          <w:bCs/>
          <w:szCs w:val="24"/>
        </w:rPr>
        <w:t xml:space="preserve">. </w:t>
      </w:r>
      <w:r w:rsidR="00895124" w:rsidRPr="002B2D33">
        <w:rPr>
          <w:rFonts w:asciiTheme="majorHAnsi" w:hAnsiTheme="majorHAnsi" w:cstheme="majorHAnsi"/>
          <w:b w:val="0"/>
          <w:bCs/>
          <w:szCs w:val="24"/>
        </w:rPr>
        <w:t>The regulations can be found at th</w:t>
      </w:r>
      <w:r w:rsidR="00D208E6" w:rsidRPr="002B2D33">
        <w:rPr>
          <w:rFonts w:asciiTheme="majorHAnsi" w:hAnsiTheme="majorHAnsi" w:cstheme="majorHAnsi"/>
          <w:b w:val="0"/>
          <w:bCs/>
          <w:szCs w:val="24"/>
        </w:rPr>
        <w:t>e following</w:t>
      </w:r>
      <w:r w:rsidR="00895124" w:rsidRPr="002B2D33">
        <w:rPr>
          <w:rFonts w:asciiTheme="majorHAnsi" w:hAnsiTheme="majorHAnsi" w:cstheme="majorHAnsi"/>
          <w:b w:val="0"/>
          <w:bCs/>
          <w:szCs w:val="24"/>
        </w:rPr>
        <w:t xml:space="preserve"> </w:t>
      </w:r>
      <w:r w:rsidR="00A34BCB" w:rsidRPr="002B2D33">
        <w:rPr>
          <w:rFonts w:asciiTheme="majorHAnsi" w:hAnsiTheme="majorHAnsi" w:cstheme="majorHAnsi"/>
          <w:b w:val="0"/>
          <w:bCs/>
          <w:szCs w:val="24"/>
        </w:rPr>
        <w:t>web link</w:t>
      </w:r>
      <w:r w:rsidR="00895124" w:rsidRPr="002B2D33">
        <w:rPr>
          <w:rFonts w:asciiTheme="majorHAnsi" w:hAnsiTheme="majorHAnsi" w:cstheme="majorHAnsi"/>
          <w:b w:val="0"/>
          <w:bCs/>
          <w:szCs w:val="24"/>
        </w:rPr>
        <w:t>:</w:t>
      </w:r>
      <w:r w:rsidR="00E72805" w:rsidRPr="002B2D33">
        <w:rPr>
          <w:rFonts w:asciiTheme="majorHAnsi" w:hAnsiTheme="majorHAnsi" w:cstheme="majorHAnsi"/>
          <w:b w:val="0"/>
          <w:bCs/>
          <w:szCs w:val="24"/>
        </w:rPr>
        <w:t xml:space="preserve"> </w:t>
      </w:r>
      <w:hyperlink r:id="rId13" w:history="1">
        <w:r w:rsidR="00D56E3D" w:rsidRPr="002B2D33">
          <w:rPr>
            <w:rStyle w:val="Hyperlink"/>
            <w:rFonts w:asciiTheme="majorHAnsi" w:hAnsiTheme="majorHAnsi" w:cstheme="majorHAnsi"/>
            <w:b w:val="0"/>
            <w:bCs/>
            <w:szCs w:val="24"/>
          </w:rPr>
          <w:t>Regulations Governing Special Education Programs for Children with Disabilities in Virginia</w:t>
        </w:r>
        <w:r w:rsidR="0098271C" w:rsidRPr="002B2D33">
          <w:rPr>
            <w:rStyle w:val="Hyperlink"/>
            <w:rFonts w:asciiTheme="majorHAnsi" w:hAnsiTheme="majorHAnsi" w:cstheme="majorHAnsi"/>
            <w:b w:val="0"/>
            <w:bCs/>
            <w:szCs w:val="24"/>
          </w:rPr>
          <w:t>.</w:t>
        </w:r>
      </w:hyperlink>
    </w:p>
    <w:p w14:paraId="158383F6" w14:textId="77777777" w:rsidR="00E72805" w:rsidRPr="002B2D33" w:rsidRDefault="00E72805" w:rsidP="00746031">
      <w:pPr>
        <w:spacing w:after="0" w:line="240" w:lineRule="auto"/>
        <w:rPr>
          <w:rFonts w:asciiTheme="majorHAnsi" w:hAnsiTheme="majorHAnsi" w:cstheme="majorHAnsi"/>
          <w:b/>
          <w:sz w:val="24"/>
          <w:szCs w:val="24"/>
        </w:rPr>
      </w:pPr>
    </w:p>
    <w:p w14:paraId="716A2CEF" w14:textId="1180EAE0" w:rsidR="00D15E98" w:rsidRPr="002B2D33" w:rsidRDefault="00D35164" w:rsidP="00BC7F19">
      <w:pPr>
        <w:pStyle w:val="Heading2"/>
        <w:rPr>
          <w:rFonts w:asciiTheme="majorHAnsi" w:hAnsiTheme="majorHAnsi" w:cstheme="majorHAnsi"/>
        </w:rPr>
      </w:pPr>
      <w:bookmarkStart w:id="7" w:name="_Toc166839317"/>
      <w:r w:rsidRPr="002B2D33">
        <w:rPr>
          <w:rFonts w:asciiTheme="majorHAnsi" w:hAnsiTheme="majorHAnsi" w:cstheme="majorHAnsi"/>
        </w:rPr>
        <w:t>Functions of Agencies</w:t>
      </w:r>
      <w:bookmarkEnd w:id="7"/>
    </w:p>
    <w:p w14:paraId="114AD25A" w14:textId="77777777" w:rsidR="00D15E98" w:rsidRPr="002B2D33" w:rsidRDefault="00D15E98" w:rsidP="001B250C">
      <w:pPr>
        <w:pStyle w:val="ListParagraph"/>
        <w:spacing w:after="0" w:line="240" w:lineRule="auto"/>
        <w:rPr>
          <w:rFonts w:asciiTheme="majorHAnsi" w:hAnsiTheme="majorHAnsi" w:cstheme="majorHAnsi"/>
          <w:b/>
          <w:sz w:val="24"/>
          <w:szCs w:val="24"/>
        </w:rPr>
      </w:pPr>
    </w:p>
    <w:p w14:paraId="7E746E2E" w14:textId="1C296FCE" w:rsidR="00B054DB" w:rsidRPr="002B2D33" w:rsidRDefault="00D35164" w:rsidP="00D5216E">
      <w:pPr>
        <w:pStyle w:val="Heading3"/>
        <w:numPr>
          <w:ilvl w:val="0"/>
          <w:numId w:val="23"/>
        </w:numPr>
        <w:rPr>
          <w:rFonts w:asciiTheme="majorHAnsi" w:hAnsiTheme="majorHAnsi" w:cstheme="majorHAnsi"/>
          <w:b w:val="0"/>
          <w:szCs w:val="24"/>
        </w:rPr>
      </w:pPr>
      <w:bookmarkStart w:id="8" w:name="_Toc166839318"/>
      <w:r w:rsidRPr="002B2D33">
        <w:rPr>
          <w:rStyle w:val="Heading3Char"/>
          <w:rFonts w:asciiTheme="majorHAnsi" w:hAnsiTheme="majorHAnsi" w:cstheme="majorHAnsi"/>
          <w:b/>
          <w:szCs w:val="24"/>
        </w:rPr>
        <w:t>Virginia Department of Education (VDOE)</w:t>
      </w:r>
      <w:r w:rsidRPr="002B2D33">
        <w:rPr>
          <w:rFonts w:asciiTheme="majorHAnsi" w:hAnsiTheme="majorHAnsi" w:cstheme="majorHAnsi"/>
          <w:b w:val="0"/>
          <w:szCs w:val="24"/>
        </w:rPr>
        <w:t xml:space="preserve"> –</w:t>
      </w:r>
      <w:bookmarkEnd w:id="8"/>
      <w:r w:rsidRPr="002B2D33">
        <w:rPr>
          <w:rFonts w:asciiTheme="majorHAnsi" w:hAnsiTheme="majorHAnsi" w:cstheme="majorHAnsi"/>
          <w:b w:val="0"/>
          <w:szCs w:val="24"/>
        </w:rPr>
        <w:t xml:space="preserve"> </w:t>
      </w:r>
    </w:p>
    <w:p w14:paraId="53B3D059" w14:textId="5FDFA77C" w:rsidR="00D35164" w:rsidRPr="002B2D33" w:rsidRDefault="00D35164" w:rsidP="00B054DB">
      <w:pPr>
        <w:pStyle w:val="ListParagraph"/>
        <w:spacing w:line="240" w:lineRule="auto"/>
        <w:ind w:left="1080"/>
        <w:rPr>
          <w:rFonts w:asciiTheme="majorHAnsi" w:hAnsiTheme="majorHAnsi" w:cstheme="majorHAnsi"/>
          <w:b/>
          <w:sz w:val="24"/>
          <w:szCs w:val="24"/>
        </w:rPr>
      </w:pPr>
      <w:r w:rsidRPr="002B2D33">
        <w:rPr>
          <w:rFonts w:asciiTheme="majorHAnsi" w:hAnsiTheme="majorHAnsi" w:cstheme="majorHAnsi"/>
          <w:sz w:val="24"/>
          <w:szCs w:val="24"/>
        </w:rPr>
        <w:t>Authorization has been granted by statute 22.1-209.2, 22.1-214.2, and 22.1-7 to the Virginia Board of Education</w:t>
      </w:r>
      <w:r w:rsidR="00D568B2" w:rsidRPr="002B2D33">
        <w:rPr>
          <w:rFonts w:asciiTheme="majorHAnsi" w:hAnsiTheme="majorHAnsi" w:cstheme="majorHAnsi"/>
          <w:sz w:val="24"/>
          <w:szCs w:val="24"/>
        </w:rPr>
        <w:t xml:space="preserve"> (</w:t>
      </w:r>
      <w:r w:rsidR="00C343F8" w:rsidRPr="002B2D33">
        <w:rPr>
          <w:rFonts w:asciiTheme="majorHAnsi" w:hAnsiTheme="majorHAnsi" w:cstheme="majorHAnsi"/>
          <w:sz w:val="24"/>
          <w:szCs w:val="24"/>
        </w:rPr>
        <w:t>V</w:t>
      </w:r>
      <w:r w:rsidR="00D568B2" w:rsidRPr="002B2D33">
        <w:rPr>
          <w:rFonts w:asciiTheme="majorHAnsi" w:hAnsiTheme="majorHAnsi" w:cstheme="majorHAnsi"/>
          <w:sz w:val="24"/>
          <w:szCs w:val="24"/>
        </w:rPr>
        <w:t>BOE)</w:t>
      </w:r>
      <w:r w:rsidRPr="002B2D33">
        <w:rPr>
          <w:rFonts w:asciiTheme="majorHAnsi" w:hAnsiTheme="majorHAnsi" w:cstheme="majorHAnsi"/>
          <w:sz w:val="24"/>
          <w:szCs w:val="24"/>
        </w:rPr>
        <w:t xml:space="preserve"> for the establishment, operation, and supervision of State Operated Programs</w:t>
      </w:r>
      <w:r w:rsidR="00F306C8" w:rsidRPr="002B2D33">
        <w:rPr>
          <w:rFonts w:asciiTheme="majorHAnsi" w:hAnsiTheme="majorHAnsi" w:cstheme="majorHAnsi"/>
          <w:sz w:val="24"/>
          <w:szCs w:val="24"/>
        </w:rPr>
        <w:t xml:space="preserve"> (</w:t>
      </w:r>
      <w:r w:rsidR="00BD2BC7" w:rsidRPr="002B2D33">
        <w:rPr>
          <w:rFonts w:asciiTheme="majorHAnsi" w:hAnsiTheme="majorHAnsi" w:cstheme="majorHAnsi"/>
          <w:sz w:val="24"/>
          <w:szCs w:val="24"/>
        </w:rPr>
        <w:t>SOP</w:t>
      </w:r>
      <w:r w:rsidR="00F306C8" w:rsidRPr="002B2D33">
        <w:rPr>
          <w:rFonts w:asciiTheme="majorHAnsi" w:hAnsiTheme="majorHAnsi" w:cstheme="majorHAnsi"/>
          <w:sz w:val="24"/>
          <w:szCs w:val="24"/>
        </w:rPr>
        <w:t>)</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State funds are provided for general education, special education, and related services in the </w:t>
      </w:r>
      <w:r w:rsidR="00560E9D" w:rsidRPr="002B2D33">
        <w:rPr>
          <w:rFonts w:asciiTheme="majorHAnsi" w:hAnsiTheme="majorHAnsi" w:cstheme="majorHAnsi"/>
          <w:sz w:val="24"/>
          <w:szCs w:val="24"/>
        </w:rPr>
        <w:t>state appropriation</w:t>
      </w:r>
      <w:r w:rsidR="003572E0" w:rsidRPr="002B2D33">
        <w:rPr>
          <w:rFonts w:asciiTheme="majorHAnsi" w:hAnsiTheme="majorHAnsi" w:cstheme="majorHAnsi"/>
          <w:sz w:val="24"/>
          <w:szCs w:val="24"/>
        </w:rPr>
        <w:t xml:space="preserve">. </w:t>
      </w:r>
      <w:r w:rsidR="00560E9D" w:rsidRPr="002B2D33">
        <w:rPr>
          <w:rFonts w:asciiTheme="majorHAnsi" w:hAnsiTheme="majorHAnsi" w:cstheme="majorHAnsi"/>
          <w:sz w:val="24"/>
          <w:szCs w:val="24"/>
        </w:rPr>
        <w:t>The VDOE:</w:t>
      </w:r>
    </w:p>
    <w:p w14:paraId="344CC711" w14:textId="77777777" w:rsidR="00D15E98" w:rsidRPr="002B2D33" w:rsidRDefault="00D15E98" w:rsidP="00746031">
      <w:pPr>
        <w:pStyle w:val="ListParagraph"/>
        <w:spacing w:line="240" w:lineRule="auto"/>
        <w:ind w:left="1080"/>
        <w:rPr>
          <w:rFonts w:asciiTheme="majorHAnsi" w:hAnsiTheme="majorHAnsi" w:cstheme="majorHAnsi"/>
          <w:b/>
          <w:sz w:val="24"/>
          <w:szCs w:val="24"/>
        </w:rPr>
      </w:pPr>
    </w:p>
    <w:p w14:paraId="007D9DC3" w14:textId="77777777" w:rsidR="003A0A26"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lastRenderedPageBreak/>
        <w:t xml:space="preserve">provides annual funding for </w:t>
      </w:r>
      <w:r w:rsidR="00BD2BC7" w:rsidRPr="002B2D33">
        <w:rPr>
          <w:rFonts w:asciiTheme="majorHAnsi" w:hAnsiTheme="majorHAnsi" w:cstheme="majorHAnsi"/>
          <w:sz w:val="24"/>
          <w:szCs w:val="24"/>
        </w:rPr>
        <w:t>SO</w:t>
      </w:r>
      <w:r w:rsidR="00761F54" w:rsidRPr="002B2D33">
        <w:rPr>
          <w:rFonts w:asciiTheme="majorHAnsi" w:hAnsiTheme="majorHAnsi" w:cstheme="majorHAnsi"/>
          <w:sz w:val="24"/>
          <w:szCs w:val="24"/>
        </w:rPr>
        <w:t>P staff</w:t>
      </w:r>
      <w:r w:rsidRPr="002B2D33">
        <w:rPr>
          <w:rFonts w:asciiTheme="majorHAnsi" w:hAnsiTheme="majorHAnsi" w:cstheme="majorHAnsi"/>
          <w:sz w:val="24"/>
          <w:szCs w:val="24"/>
        </w:rPr>
        <w:t>, materials and supp</w:t>
      </w:r>
      <w:r w:rsidR="00B55276" w:rsidRPr="002B2D33">
        <w:rPr>
          <w:rFonts w:asciiTheme="majorHAnsi" w:hAnsiTheme="majorHAnsi" w:cstheme="majorHAnsi"/>
          <w:sz w:val="24"/>
          <w:szCs w:val="24"/>
        </w:rPr>
        <w:t xml:space="preserve">lies, equipment, travel, and </w:t>
      </w:r>
      <w:r w:rsidR="00A34BCB" w:rsidRPr="002B2D33">
        <w:rPr>
          <w:rFonts w:asciiTheme="majorHAnsi" w:hAnsiTheme="majorHAnsi" w:cstheme="majorHAnsi"/>
          <w:sz w:val="24"/>
          <w:szCs w:val="24"/>
        </w:rPr>
        <w:t>in-service</w:t>
      </w:r>
      <w:r w:rsidRPr="002B2D33">
        <w:rPr>
          <w:rFonts w:asciiTheme="majorHAnsi" w:hAnsiTheme="majorHAnsi" w:cstheme="majorHAnsi"/>
          <w:sz w:val="24"/>
          <w:szCs w:val="24"/>
        </w:rPr>
        <w:t xml:space="preserve"> training;</w:t>
      </w:r>
    </w:p>
    <w:p w14:paraId="6E19F95C" w14:textId="77777777" w:rsidR="003A0A26" w:rsidRPr="002B2D33" w:rsidRDefault="003A0A26" w:rsidP="00746031">
      <w:pPr>
        <w:pStyle w:val="ListParagraph"/>
        <w:spacing w:line="240" w:lineRule="auto"/>
        <w:ind w:left="1440"/>
        <w:rPr>
          <w:rFonts w:asciiTheme="majorHAnsi" w:hAnsiTheme="majorHAnsi" w:cstheme="majorHAnsi"/>
          <w:sz w:val="24"/>
          <w:szCs w:val="24"/>
        </w:rPr>
      </w:pPr>
    </w:p>
    <w:p w14:paraId="75802F1D"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contracts with school divisions to provide for the fiscal management of the program;</w:t>
      </w:r>
    </w:p>
    <w:p w14:paraId="519C581B" w14:textId="77777777" w:rsidR="00645404" w:rsidRPr="002B2D33" w:rsidRDefault="00645404" w:rsidP="00746031">
      <w:pPr>
        <w:pStyle w:val="ListParagraph"/>
        <w:spacing w:line="240" w:lineRule="auto"/>
        <w:ind w:left="360"/>
        <w:rPr>
          <w:rFonts w:asciiTheme="majorHAnsi" w:hAnsiTheme="majorHAnsi" w:cstheme="majorHAnsi"/>
          <w:sz w:val="24"/>
          <w:szCs w:val="24"/>
        </w:rPr>
      </w:pPr>
    </w:p>
    <w:p w14:paraId="75ECE54A" w14:textId="076D5BC3"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provides direct supervision of the </w:t>
      </w:r>
      <w:r w:rsidR="00BD2BC7" w:rsidRPr="002B2D33">
        <w:rPr>
          <w:rFonts w:asciiTheme="majorHAnsi" w:hAnsiTheme="majorHAnsi" w:cstheme="majorHAnsi"/>
          <w:sz w:val="24"/>
          <w:szCs w:val="24"/>
        </w:rPr>
        <w:t>SO</w:t>
      </w:r>
      <w:r w:rsidR="00ED724B" w:rsidRPr="002B2D33">
        <w:rPr>
          <w:rFonts w:asciiTheme="majorHAnsi" w:hAnsiTheme="majorHAnsi" w:cstheme="majorHAnsi"/>
          <w:sz w:val="24"/>
          <w:szCs w:val="24"/>
        </w:rPr>
        <w:t>P</w:t>
      </w:r>
      <w:r w:rsidR="00FC3AF2" w:rsidRPr="002B2D33">
        <w:rPr>
          <w:rFonts w:asciiTheme="majorHAnsi" w:hAnsiTheme="majorHAnsi" w:cstheme="majorHAnsi"/>
          <w:sz w:val="24"/>
          <w:szCs w:val="24"/>
        </w:rPr>
        <w:t xml:space="preserve"> </w:t>
      </w:r>
      <w:r w:rsidR="009B3ABA" w:rsidRPr="002B2D33">
        <w:rPr>
          <w:rFonts w:asciiTheme="majorHAnsi" w:hAnsiTheme="majorHAnsi" w:cstheme="majorHAnsi"/>
          <w:sz w:val="24"/>
          <w:szCs w:val="24"/>
        </w:rPr>
        <w:t>instructional program</w:t>
      </w:r>
      <w:r w:rsidRPr="002B2D33">
        <w:rPr>
          <w:rFonts w:asciiTheme="majorHAnsi" w:hAnsiTheme="majorHAnsi" w:cstheme="majorHAnsi"/>
          <w:sz w:val="24"/>
          <w:szCs w:val="24"/>
        </w:rPr>
        <w:t>;</w:t>
      </w:r>
    </w:p>
    <w:p w14:paraId="1C252DCA" w14:textId="77777777" w:rsidR="00645404" w:rsidRPr="002B2D33" w:rsidRDefault="00645404" w:rsidP="00746031">
      <w:pPr>
        <w:pStyle w:val="ListParagraph"/>
        <w:spacing w:line="240" w:lineRule="auto"/>
        <w:ind w:left="360"/>
        <w:rPr>
          <w:rFonts w:asciiTheme="majorHAnsi" w:hAnsiTheme="majorHAnsi" w:cstheme="majorHAnsi"/>
          <w:sz w:val="24"/>
          <w:szCs w:val="24"/>
        </w:rPr>
      </w:pPr>
    </w:p>
    <w:p w14:paraId="595A530E"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monitors, enforces, and provides technical assistance and consultative services in the interpretation and implementation of state and federal laws and regulations pertaining to the education of children with disabilities;</w:t>
      </w:r>
    </w:p>
    <w:p w14:paraId="79313485" w14:textId="77777777" w:rsidR="005239AC" w:rsidRPr="002B2D33" w:rsidRDefault="005239AC" w:rsidP="005239AC">
      <w:pPr>
        <w:pStyle w:val="ListParagraph"/>
        <w:spacing w:line="240" w:lineRule="auto"/>
        <w:ind w:left="1440"/>
        <w:rPr>
          <w:rFonts w:asciiTheme="majorHAnsi" w:hAnsiTheme="majorHAnsi" w:cstheme="majorHAnsi"/>
          <w:sz w:val="24"/>
          <w:szCs w:val="24"/>
        </w:rPr>
      </w:pPr>
    </w:p>
    <w:p w14:paraId="6FB8DCDB"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reviews and evaluates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compliance with state and federal regulations</w:t>
      </w:r>
      <w:r w:rsidR="00007A30" w:rsidRPr="002B2D33">
        <w:rPr>
          <w:rFonts w:asciiTheme="majorHAnsi" w:hAnsiTheme="majorHAnsi" w:cstheme="majorHAnsi"/>
          <w:sz w:val="24"/>
          <w:szCs w:val="24"/>
        </w:rPr>
        <w:t>;</w:t>
      </w:r>
    </w:p>
    <w:p w14:paraId="21FDB838" w14:textId="77777777" w:rsidR="00645404" w:rsidRPr="002B2D33" w:rsidRDefault="00645404" w:rsidP="00746031">
      <w:pPr>
        <w:pStyle w:val="ListParagraph"/>
        <w:spacing w:line="240" w:lineRule="auto"/>
        <w:ind w:left="360"/>
        <w:rPr>
          <w:rFonts w:asciiTheme="majorHAnsi" w:hAnsiTheme="majorHAnsi" w:cstheme="majorHAnsi"/>
          <w:sz w:val="24"/>
          <w:szCs w:val="24"/>
        </w:rPr>
      </w:pPr>
    </w:p>
    <w:p w14:paraId="1D90FD29"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disseminates significant information derived from research, demonstration programs, and projects involving best instructional and behavioral strategies;</w:t>
      </w:r>
    </w:p>
    <w:p w14:paraId="5E4CC5F0" w14:textId="77777777" w:rsidR="00645404" w:rsidRPr="002B2D33" w:rsidRDefault="00645404" w:rsidP="00746031">
      <w:pPr>
        <w:pStyle w:val="ListParagraph"/>
        <w:spacing w:line="240" w:lineRule="auto"/>
        <w:ind w:left="360"/>
        <w:rPr>
          <w:rFonts w:asciiTheme="majorHAnsi" w:hAnsiTheme="majorHAnsi" w:cstheme="majorHAnsi"/>
          <w:sz w:val="24"/>
          <w:szCs w:val="24"/>
        </w:rPr>
      </w:pPr>
    </w:p>
    <w:p w14:paraId="4252834B"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determines job qualifications and assists in developing job descriptions; and</w:t>
      </w:r>
    </w:p>
    <w:p w14:paraId="7283BECB" w14:textId="77777777" w:rsidR="00645404" w:rsidRPr="002B2D33" w:rsidRDefault="00645404" w:rsidP="00746031">
      <w:pPr>
        <w:pStyle w:val="ListParagraph"/>
        <w:spacing w:after="0" w:line="240" w:lineRule="auto"/>
        <w:ind w:left="360"/>
        <w:rPr>
          <w:rFonts w:asciiTheme="majorHAnsi" w:hAnsiTheme="majorHAnsi" w:cstheme="majorHAnsi"/>
          <w:sz w:val="24"/>
          <w:szCs w:val="24"/>
        </w:rPr>
      </w:pPr>
    </w:p>
    <w:p w14:paraId="433B56D3" w14:textId="77777777" w:rsidR="00645404" w:rsidRPr="002B2D33" w:rsidRDefault="00645404" w:rsidP="00D5216E">
      <w:pPr>
        <w:pStyle w:val="ListParagraph"/>
        <w:numPr>
          <w:ilvl w:val="0"/>
          <w:numId w:val="4"/>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provides input into the hiring of administrative personnel.</w:t>
      </w:r>
    </w:p>
    <w:p w14:paraId="567EB7D7" w14:textId="77777777" w:rsidR="00645404" w:rsidRPr="002B2D33" w:rsidRDefault="00645404" w:rsidP="00746031">
      <w:pPr>
        <w:pStyle w:val="ListParagraph"/>
        <w:spacing w:after="0" w:line="240" w:lineRule="auto"/>
        <w:ind w:left="0"/>
        <w:rPr>
          <w:rFonts w:asciiTheme="majorHAnsi" w:hAnsiTheme="majorHAnsi" w:cstheme="majorHAnsi"/>
          <w:sz w:val="24"/>
          <w:szCs w:val="24"/>
        </w:rPr>
      </w:pPr>
    </w:p>
    <w:p w14:paraId="565F8F1E" w14:textId="7537617E" w:rsidR="00B054DB" w:rsidRPr="002B2D33" w:rsidRDefault="00645404" w:rsidP="005F4F55">
      <w:pPr>
        <w:pStyle w:val="Heading3"/>
        <w:rPr>
          <w:rFonts w:asciiTheme="majorHAnsi" w:hAnsiTheme="majorHAnsi" w:cstheme="majorHAnsi"/>
          <w:szCs w:val="24"/>
        </w:rPr>
      </w:pPr>
      <w:bookmarkStart w:id="9" w:name="_Toc166839319"/>
      <w:r w:rsidRPr="002B2D33">
        <w:rPr>
          <w:rFonts w:asciiTheme="majorHAnsi" w:hAnsiTheme="majorHAnsi" w:cstheme="majorHAnsi"/>
          <w:szCs w:val="24"/>
        </w:rPr>
        <w:t>Facilit</w:t>
      </w:r>
      <w:r w:rsidR="00A1454B" w:rsidRPr="002B2D33">
        <w:rPr>
          <w:rFonts w:asciiTheme="majorHAnsi" w:hAnsiTheme="majorHAnsi" w:cstheme="majorHAnsi"/>
          <w:szCs w:val="24"/>
        </w:rPr>
        <w:t>ies with State Operated Programs</w:t>
      </w:r>
      <w:r w:rsidR="00183C96" w:rsidRPr="002B2D33">
        <w:rPr>
          <w:rFonts w:asciiTheme="majorHAnsi" w:hAnsiTheme="majorHAnsi" w:cstheme="majorHAnsi"/>
          <w:szCs w:val="24"/>
        </w:rPr>
        <w:t xml:space="preserve"> (</w:t>
      </w:r>
      <w:r w:rsidR="00A13A58" w:rsidRPr="002B2D33">
        <w:rPr>
          <w:rFonts w:asciiTheme="majorHAnsi" w:hAnsiTheme="majorHAnsi" w:cstheme="majorHAnsi"/>
          <w:szCs w:val="24"/>
        </w:rPr>
        <w:t>SOP</w:t>
      </w:r>
      <w:r w:rsidR="00183C96" w:rsidRPr="002B2D33">
        <w:rPr>
          <w:rFonts w:asciiTheme="majorHAnsi" w:hAnsiTheme="majorHAnsi" w:cstheme="majorHAnsi"/>
          <w:szCs w:val="24"/>
        </w:rPr>
        <w:t>)</w:t>
      </w:r>
      <w:r w:rsidR="00A1454B" w:rsidRPr="002B2D33">
        <w:rPr>
          <w:rFonts w:asciiTheme="majorHAnsi" w:hAnsiTheme="majorHAnsi" w:cstheme="majorHAnsi"/>
          <w:szCs w:val="24"/>
        </w:rPr>
        <w:t xml:space="preserve"> –</w:t>
      </w:r>
      <w:bookmarkEnd w:id="9"/>
      <w:r w:rsidR="00A1454B" w:rsidRPr="002B2D33">
        <w:rPr>
          <w:rFonts w:asciiTheme="majorHAnsi" w:hAnsiTheme="majorHAnsi" w:cstheme="majorHAnsi"/>
          <w:szCs w:val="24"/>
        </w:rPr>
        <w:t xml:space="preserve"> </w:t>
      </w:r>
    </w:p>
    <w:p w14:paraId="2B024DD6" w14:textId="210EC5E5" w:rsidR="00EF0DEF" w:rsidRPr="002B2D33" w:rsidRDefault="00A1454B" w:rsidP="00B054DB">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According to the </w:t>
      </w:r>
      <w:r w:rsidRPr="002B2D33">
        <w:rPr>
          <w:rFonts w:asciiTheme="majorHAnsi" w:hAnsiTheme="majorHAnsi" w:cstheme="majorHAnsi"/>
          <w:i/>
          <w:sz w:val="24"/>
          <w:szCs w:val="24"/>
        </w:rPr>
        <w:t>Additional Responsibilities of State Boards, Agencies, and Institutions for Education and Training of Children with Disabilities in Residence or Custody</w:t>
      </w:r>
      <w:r w:rsidRPr="002B2D33">
        <w:rPr>
          <w:rFonts w:asciiTheme="majorHAnsi" w:hAnsiTheme="majorHAnsi" w:cstheme="majorHAnsi"/>
          <w:sz w:val="24"/>
          <w:szCs w:val="24"/>
        </w:rPr>
        <w:t xml:space="preserve"> (8VAC20-81-320), specialized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shall provide an education program for school-age children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Specific fun</w:t>
      </w:r>
      <w:r w:rsidR="00EF0DEF" w:rsidRPr="002B2D33">
        <w:rPr>
          <w:rFonts w:asciiTheme="majorHAnsi" w:hAnsiTheme="majorHAnsi" w:cstheme="majorHAnsi"/>
          <w:sz w:val="24"/>
          <w:szCs w:val="24"/>
        </w:rPr>
        <w:t>ctions include:</w:t>
      </w:r>
    </w:p>
    <w:p w14:paraId="1270DFB7" w14:textId="77777777" w:rsidR="00EF0DEF" w:rsidRPr="002B2D33" w:rsidRDefault="00EF0DEF" w:rsidP="00746031">
      <w:pPr>
        <w:pStyle w:val="ListParagraph"/>
        <w:spacing w:after="0" w:line="240" w:lineRule="auto"/>
        <w:ind w:left="1080"/>
        <w:rPr>
          <w:rFonts w:asciiTheme="majorHAnsi" w:hAnsiTheme="majorHAnsi" w:cstheme="majorHAnsi"/>
          <w:sz w:val="24"/>
          <w:szCs w:val="24"/>
        </w:rPr>
      </w:pPr>
    </w:p>
    <w:p w14:paraId="0F432236" w14:textId="77777777" w:rsidR="00EF0DEF" w:rsidRPr="002B2D33" w:rsidRDefault="00EF0DEF" w:rsidP="00D5216E">
      <w:pPr>
        <w:pStyle w:val="ListParagraph"/>
        <w:numPr>
          <w:ilvl w:val="0"/>
          <w:numId w:val="5"/>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providing adequate and appropriate classroom space and a library which meets minimum educational standards that may be established by state law and all maintenance needs of this space</w:t>
      </w:r>
      <w:r w:rsidR="00802CF6" w:rsidRPr="002B2D33">
        <w:rPr>
          <w:rFonts w:asciiTheme="majorHAnsi" w:hAnsiTheme="majorHAnsi" w:cstheme="majorHAnsi"/>
          <w:sz w:val="24"/>
          <w:szCs w:val="24"/>
        </w:rPr>
        <w:t>; and</w:t>
      </w:r>
    </w:p>
    <w:p w14:paraId="1D8423F9" w14:textId="77777777" w:rsidR="00EF0DEF" w:rsidRPr="002B2D33" w:rsidRDefault="00EF0DEF" w:rsidP="00746031">
      <w:pPr>
        <w:pStyle w:val="ListParagraph"/>
        <w:spacing w:after="0" w:line="240" w:lineRule="auto"/>
        <w:ind w:left="1080"/>
        <w:rPr>
          <w:rFonts w:asciiTheme="majorHAnsi" w:hAnsiTheme="majorHAnsi" w:cstheme="majorHAnsi"/>
          <w:sz w:val="24"/>
          <w:szCs w:val="24"/>
        </w:rPr>
      </w:pPr>
    </w:p>
    <w:p w14:paraId="7164BD54" w14:textId="77777777" w:rsidR="00EF0DEF" w:rsidRPr="002B2D33" w:rsidRDefault="1E729FC9" w:rsidP="70A11F6B">
      <w:pPr>
        <w:pStyle w:val="ListParagraph"/>
        <w:numPr>
          <w:ilvl w:val="0"/>
          <w:numId w:val="5"/>
        </w:num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providing a procedural manual for all </w:t>
      </w:r>
      <w:r w:rsidR="0551E8B1" w:rsidRPr="002B2D33">
        <w:rPr>
          <w:rFonts w:asciiTheme="majorHAnsi" w:hAnsiTheme="majorHAnsi" w:cstheme="majorHAnsi"/>
          <w:sz w:val="24"/>
          <w:szCs w:val="24"/>
        </w:rPr>
        <w:t>SOP</w:t>
      </w:r>
      <w:r w:rsidR="62B086EF" w:rsidRPr="002B2D33">
        <w:rPr>
          <w:rFonts w:asciiTheme="majorHAnsi" w:hAnsiTheme="majorHAnsi" w:cstheme="majorHAnsi"/>
          <w:sz w:val="24"/>
          <w:szCs w:val="24"/>
        </w:rPr>
        <w:t xml:space="preserve"> </w:t>
      </w:r>
      <w:r w:rsidRPr="002B2D33">
        <w:rPr>
          <w:rFonts w:asciiTheme="majorHAnsi" w:hAnsiTheme="majorHAnsi" w:cstheme="majorHAnsi"/>
          <w:sz w:val="24"/>
          <w:szCs w:val="24"/>
        </w:rPr>
        <w:t>employees who work within the facility</w:t>
      </w:r>
      <w:r w:rsidR="3C9DFC56" w:rsidRPr="002B2D33">
        <w:rPr>
          <w:rFonts w:asciiTheme="majorHAnsi" w:hAnsiTheme="majorHAnsi" w:cstheme="majorHAnsi"/>
          <w:sz w:val="24"/>
          <w:szCs w:val="24"/>
        </w:rPr>
        <w:t>.</w:t>
      </w:r>
    </w:p>
    <w:p w14:paraId="40C0305C" w14:textId="77777777" w:rsidR="00EF0DEF" w:rsidRPr="002B2D33" w:rsidRDefault="00EF0DEF" w:rsidP="00746031">
      <w:pPr>
        <w:pStyle w:val="ListParagraph"/>
        <w:spacing w:after="0" w:line="240" w:lineRule="auto"/>
        <w:rPr>
          <w:rFonts w:asciiTheme="majorHAnsi" w:hAnsiTheme="majorHAnsi" w:cstheme="majorHAnsi"/>
          <w:sz w:val="24"/>
          <w:szCs w:val="24"/>
        </w:rPr>
      </w:pPr>
    </w:p>
    <w:p w14:paraId="280C022E" w14:textId="36487473" w:rsidR="00B054DB" w:rsidRPr="002B2D33" w:rsidRDefault="00EF0DEF" w:rsidP="00B054DB">
      <w:pPr>
        <w:pStyle w:val="Heading3"/>
        <w:rPr>
          <w:rFonts w:asciiTheme="majorHAnsi" w:hAnsiTheme="majorHAnsi" w:cstheme="majorHAnsi"/>
          <w:i/>
          <w:szCs w:val="24"/>
        </w:rPr>
      </w:pPr>
      <w:bookmarkStart w:id="10" w:name="_Toc166839320"/>
      <w:r w:rsidRPr="002B2D33">
        <w:rPr>
          <w:rFonts w:asciiTheme="majorHAnsi" w:hAnsiTheme="majorHAnsi" w:cstheme="majorHAnsi"/>
          <w:szCs w:val="24"/>
        </w:rPr>
        <w:t>Local School Divisions (</w:t>
      </w:r>
      <w:r w:rsidRPr="002B2D33">
        <w:rPr>
          <w:rFonts w:asciiTheme="majorHAnsi" w:hAnsiTheme="majorHAnsi" w:cstheme="majorHAnsi"/>
          <w:i/>
          <w:szCs w:val="24"/>
        </w:rPr>
        <w:t xml:space="preserve">Code of Virginia </w:t>
      </w:r>
      <w:r w:rsidR="00CB52F3" w:rsidRPr="002B2D33">
        <w:rPr>
          <w:rFonts w:asciiTheme="majorHAnsi" w:hAnsiTheme="majorHAnsi" w:cstheme="majorHAnsi"/>
          <w:szCs w:val="24"/>
        </w:rPr>
        <w:t xml:space="preserve">§ </w:t>
      </w:r>
      <w:r w:rsidRPr="002B2D33">
        <w:rPr>
          <w:rFonts w:asciiTheme="majorHAnsi" w:hAnsiTheme="majorHAnsi" w:cstheme="majorHAnsi"/>
          <w:szCs w:val="24"/>
        </w:rPr>
        <w:t>22.1-209.2) –</w:t>
      </w:r>
      <w:bookmarkEnd w:id="10"/>
      <w:r w:rsidRPr="002B2D33">
        <w:rPr>
          <w:rFonts w:asciiTheme="majorHAnsi" w:hAnsiTheme="majorHAnsi" w:cstheme="majorHAnsi"/>
          <w:szCs w:val="24"/>
        </w:rPr>
        <w:t xml:space="preserve"> </w:t>
      </w:r>
    </w:p>
    <w:p w14:paraId="6FBC607F" w14:textId="77777777" w:rsidR="00EF0DEF" w:rsidRPr="002B2D33" w:rsidRDefault="00EF0DEF" w:rsidP="00B054DB">
      <w:pPr>
        <w:pStyle w:val="ListParagraph"/>
        <w:spacing w:line="240" w:lineRule="auto"/>
        <w:ind w:left="1080"/>
        <w:rPr>
          <w:rFonts w:asciiTheme="majorHAnsi" w:hAnsiTheme="majorHAnsi" w:cstheme="majorHAnsi"/>
          <w:b/>
          <w:i/>
          <w:sz w:val="24"/>
          <w:szCs w:val="24"/>
        </w:rPr>
      </w:pPr>
      <w:r w:rsidRPr="002B2D33">
        <w:rPr>
          <w:rFonts w:asciiTheme="majorHAnsi" w:hAnsiTheme="majorHAnsi" w:cstheme="majorHAnsi"/>
          <w:sz w:val="24"/>
          <w:szCs w:val="24"/>
        </w:rPr>
        <w:t xml:space="preserve">In accordance with the annual Commonwealth of Virginia </w:t>
      </w:r>
      <w:r w:rsidR="008C7A22" w:rsidRPr="002B2D33">
        <w:rPr>
          <w:rFonts w:asciiTheme="majorHAnsi" w:hAnsiTheme="majorHAnsi" w:cstheme="majorHAnsi"/>
          <w:sz w:val="24"/>
          <w:szCs w:val="24"/>
        </w:rPr>
        <w:t>cooperative agreements</w:t>
      </w:r>
      <w:r w:rsidRPr="002B2D33">
        <w:rPr>
          <w:rFonts w:asciiTheme="majorHAnsi" w:hAnsiTheme="majorHAnsi" w:cstheme="majorHAnsi"/>
          <w:sz w:val="24"/>
          <w:szCs w:val="24"/>
        </w:rPr>
        <w:t xml:space="preserve"> between the VDOE and school divisions </w:t>
      </w:r>
      <w:r w:rsidR="008C7A22" w:rsidRPr="002B2D33">
        <w:rPr>
          <w:rFonts w:asciiTheme="majorHAnsi" w:hAnsiTheme="majorHAnsi" w:cstheme="majorHAnsi"/>
          <w:sz w:val="24"/>
          <w:szCs w:val="24"/>
        </w:rPr>
        <w:t xml:space="preserve">related to services for children served in </w:t>
      </w:r>
      <w:r w:rsidR="00A13A58" w:rsidRPr="002B2D33">
        <w:rPr>
          <w:rFonts w:asciiTheme="majorHAnsi" w:hAnsiTheme="majorHAnsi" w:cstheme="majorHAnsi"/>
          <w:sz w:val="24"/>
          <w:szCs w:val="24"/>
        </w:rPr>
        <w:t>State Operated Programs</w:t>
      </w:r>
      <w:r w:rsidR="008C7A22" w:rsidRPr="002B2D33">
        <w:rPr>
          <w:rFonts w:asciiTheme="majorHAnsi" w:hAnsiTheme="majorHAnsi" w:cstheme="majorHAnsi"/>
          <w:sz w:val="24"/>
          <w:szCs w:val="24"/>
        </w:rPr>
        <w:t>, it is the responsibility of the school division to:</w:t>
      </w:r>
    </w:p>
    <w:p w14:paraId="28CED469" w14:textId="77777777" w:rsidR="008C7A22" w:rsidRPr="002B2D33" w:rsidRDefault="008C7A22" w:rsidP="00746031">
      <w:pPr>
        <w:pStyle w:val="ListParagraph"/>
        <w:spacing w:after="0" w:line="240" w:lineRule="auto"/>
        <w:ind w:left="1080"/>
        <w:rPr>
          <w:rFonts w:asciiTheme="majorHAnsi" w:hAnsiTheme="majorHAnsi" w:cstheme="majorHAnsi"/>
          <w:sz w:val="24"/>
          <w:szCs w:val="24"/>
        </w:rPr>
      </w:pPr>
    </w:p>
    <w:p w14:paraId="21B785C1" w14:textId="77777777" w:rsidR="00986F58" w:rsidRPr="002B2D33" w:rsidRDefault="00986F58" w:rsidP="00D5216E">
      <w:pPr>
        <w:pStyle w:val="ListParagraph"/>
        <w:numPr>
          <w:ilvl w:val="0"/>
          <w:numId w:val="6"/>
        </w:numPr>
        <w:spacing w:after="0" w:line="240" w:lineRule="auto"/>
        <w:ind w:left="1440"/>
        <w:rPr>
          <w:rFonts w:asciiTheme="majorHAnsi" w:hAnsiTheme="majorHAnsi" w:cstheme="majorHAnsi"/>
          <w:b/>
          <w:i/>
          <w:sz w:val="24"/>
          <w:szCs w:val="24"/>
        </w:rPr>
      </w:pPr>
      <w:r w:rsidRPr="002B2D33">
        <w:rPr>
          <w:rFonts w:asciiTheme="majorHAnsi" w:hAnsiTheme="majorHAnsi" w:cstheme="majorHAnsi"/>
          <w:sz w:val="24"/>
          <w:szCs w:val="24"/>
        </w:rPr>
        <w:t xml:space="preserve">administer the </w:t>
      </w:r>
      <w:r w:rsidR="003352CF" w:rsidRPr="002B2D33">
        <w:rPr>
          <w:rFonts w:asciiTheme="majorHAnsi" w:hAnsiTheme="majorHAnsi" w:cstheme="majorHAnsi"/>
          <w:sz w:val="24"/>
          <w:szCs w:val="24"/>
        </w:rPr>
        <w:t>SOP</w:t>
      </w:r>
      <w:r w:rsidR="00FC3AF2" w:rsidRPr="002B2D33">
        <w:rPr>
          <w:rFonts w:asciiTheme="majorHAnsi" w:hAnsiTheme="majorHAnsi" w:cstheme="majorHAnsi"/>
          <w:sz w:val="24"/>
          <w:szCs w:val="24"/>
        </w:rPr>
        <w:t xml:space="preserve"> </w:t>
      </w:r>
      <w:r w:rsidRPr="002B2D33">
        <w:rPr>
          <w:rFonts w:asciiTheme="majorHAnsi" w:hAnsiTheme="majorHAnsi" w:cstheme="majorHAnsi"/>
          <w:sz w:val="24"/>
          <w:szCs w:val="24"/>
        </w:rPr>
        <w:t>budget for employee salaries, materials and supp</w:t>
      </w:r>
      <w:r w:rsidR="00B55276" w:rsidRPr="002B2D33">
        <w:rPr>
          <w:rFonts w:asciiTheme="majorHAnsi" w:hAnsiTheme="majorHAnsi" w:cstheme="majorHAnsi"/>
          <w:sz w:val="24"/>
          <w:szCs w:val="24"/>
        </w:rPr>
        <w:t>lies, equipment, travel, and in</w:t>
      </w:r>
      <w:r w:rsidR="00301E5B" w:rsidRPr="002B2D33">
        <w:rPr>
          <w:rFonts w:asciiTheme="majorHAnsi" w:hAnsiTheme="majorHAnsi" w:cstheme="majorHAnsi"/>
          <w:sz w:val="24"/>
          <w:szCs w:val="24"/>
        </w:rPr>
        <w:t>-</w:t>
      </w:r>
      <w:r w:rsidRPr="002B2D33">
        <w:rPr>
          <w:rFonts w:asciiTheme="majorHAnsi" w:hAnsiTheme="majorHAnsi" w:cstheme="majorHAnsi"/>
          <w:sz w:val="24"/>
          <w:szCs w:val="24"/>
        </w:rPr>
        <w:t>service training;</w:t>
      </w:r>
    </w:p>
    <w:p w14:paraId="18930D24" w14:textId="77777777" w:rsidR="00974153" w:rsidRPr="002B2D33" w:rsidRDefault="00974153" w:rsidP="00746031">
      <w:pPr>
        <w:pStyle w:val="ListParagraph"/>
        <w:spacing w:after="0" w:line="240" w:lineRule="auto"/>
        <w:ind w:left="1440"/>
        <w:rPr>
          <w:rFonts w:asciiTheme="majorHAnsi" w:hAnsiTheme="majorHAnsi" w:cstheme="majorHAnsi"/>
          <w:b/>
          <w:i/>
          <w:sz w:val="24"/>
          <w:szCs w:val="24"/>
        </w:rPr>
      </w:pPr>
    </w:p>
    <w:p w14:paraId="5C6BD141" w14:textId="77777777" w:rsidR="00986F58" w:rsidRPr="002B2D33" w:rsidRDefault="00986F58" w:rsidP="00D5216E">
      <w:pPr>
        <w:pStyle w:val="ListParagraph"/>
        <w:numPr>
          <w:ilvl w:val="0"/>
          <w:numId w:val="6"/>
        </w:numPr>
        <w:spacing w:after="0" w:line="240" w:lineRule="auto"/>
        <w:ind w:left="1440"/>
        <w:rPr>
          <w:rFonts w:asciiTheme="majorHAnsi" w:hAnsiTheme="majorHAnsi" w:cstheme="majorHAnsi"/>
          <w:b/>
          <w:i/>
          <w:sz w:val="24"/>
          <w:szCs w:val="24"/>
        </w:rPr>
      </w:pPr>
      <w:r w:rsidRPr="002B2D33">
        <w:rPr>
          <w:rFonts w:asciiTheme="majorHAnsi" w:hAnsiTheme="majorHAnsi" w:cstheme="majorHAnsi"/>
          <w:sz w:val="24"/>
          <w:szCs w:val="24"/>
        </w:rPr>
        <w:t>employ administrative personnel, teachers, and support staff;</w:t>
      </w:r>
    </w:p>
    <w:p w14:paraId="2F4786C7" w14:textId="77777777" w:rsidR="00986F58" w:rsidRPr="002B2D33" w:rsidRDefault="00986F58" w:rsidP="00746031">
      <w:pPr>
        <w:pStyle w:val="ListParagraph"/>
        <w:spacing w:after="0" w:line="240" w:lineRule="auto"/>
        <w:rPr>
          <w:rFonts w:asciiTheme="majorHAnsi" w:hAnsiTheme="majorHAnsi" w:cstheme="majorHAnsi"/>
          <w:sz w:val="24"/>
          <w:szCs w:val="24"/>
        </w:rPr>
      </w:pPr>
    </w:p>
    <w:p w14:paraId="660A43CD" w14:textId="77777777" w:rsidR="00986F58" w:rsidRPr="002B2D33" w:rsidRDefault="00986F58" w:rsidP="00D5216E">
      <w:pPr>
        <w:pStyle w:val="ListParagraph"/>
        <w:numPr>
          <w:ilvl w:val="0"/>
          <w:numId w:val="6"/>
        </w:numPr>
        <w:spacing w:after="0" w:line="240" w:lineRule="auto"/>
        <w:ind w:left="1440"/>
        <w:rPr>
          <w:rFonts w:asciiTheme="majorHAnsi" w:hAnsiTheme="majorHAnsi" w:cstheme="majorHAnsi"/>
          <w:b/>
          <w:i/>
          <w:sz w:val="24"/>
          <w:szCs w:val="24"/>
        </w:rPr>
      </w:pPr>
      <w:r w:rsidRPr="002B2D33">
        <w:rPr>
          <w:rFonts w:asciiTheme="majorHAnsi" w:hAnsiTheme="majorHAnsi" w:cstheme="majorHAnsi"/>
          <w:sz w:val="24"/>
          <w:szCs w:val="24"/>
        </w:rPr>
        <w:lastRenderedPageBreak/>
        <w:t>establish the general policies of personnel administration as detailed in a policy and regulations manual</w:t>
      </w:r>
      <w:r w:rsidR="00D522A1" w:rsidRPr="002B2D33">
        <w:rPr>
          <w:rFonts w:asciiTheme="majorHAnsi" w:hAnsiTheme="majorHAnsi" w:cstheme="majorHAnsi"/>
          <w:sz w:val="24"/>
          <w:szCs w:val="24"/>
        </w:rPr>
        <w:t>;</w:t>
      </w:r>
    </w:p>
    <w:p w14:paraId="32D80290" w14:textId="77777777" w:rsidR="00986F58" w:rsidRPr="002B2D33" w:rsidRDefault="00986F58" w:rsidP="00746031">
      <w:pPr>
        <w:pStyle w:val="ListParagraph"/>
        <w:spacing w:after="0" w:line="240" w:lineRule="auto"/>
        <w:rPr>
          <w:rFonts w:asciiTheme="majorHAnsi" w:hAnsiTheme="majorHAnsi" w:cstheme="majorHAnsi"/>
          <w:sz w:val="24"/>
          <w:szCs w:val="24"/>
        </w:rPr>
      </w:pPr>
    </w:p>
    <w:p w14:paraId="75FC31D6" w14:textId="18B83BB1" w:rsidR="00986F58" w:rsidRPr="002B2D33" w:rsidRDefault="406BBDA2" w:rsidP="0F94A76B">
      <w:pPr>
        <w:pStyle w:val="ListParagraph"/>
        <w:numPr>
          <w:ilvl w:val="0"/>
          <w:numId w:val="6"/>
        </w:numPr>
        <w:spacing w:after="0" w:line="240" w:lineRule="auto"/>
        <w:ind w:left="1440"/>
        <w:rPr>
          <w:rFonts w:asciiTheme="majorHAnsi" w:hAnsiTheme="majorHAnsi" w:cstheme="majorHAnsi"/>
          <w:b/>
          <w:bCs/>
          <w:i/>
          <w:iCs/>
          <w:sz w:val="24"/>
          <w:szCs w:val="24"/>
        </w:rPr>
      </w:pPr>
      <w:r w:rsidRPr="002B2D33">
        <w:rPr>
          <w:rFonts w:asciiTheme="majorHAnsi" w:hAnsiTheme="majorHAnsi" w:cstheme="majorHAnsi"/>
          <w:sz w:val="24"/>
          <w:szCs w:val="24"/>
        </w:rPr>
        <w:t>provide for the evaluation of instructional and administrative personnel; and</w:t>
      </w:r>
    </w:p>
    <w:p w14:paraId="6710DE7E" w14:textId="77777777" w:rsidR="008B7B4E" w:rsidRPr="002B2D33" w:rsidRDefault="00986F58" w:rsidP="00794A0E">
      <w:pPr>
        <w:pStyle w:val="ListParagraph"/>
        <w:numPr>
          <w:ilvl w:val="0"/>
          <w:numId w:val="6"/>
        </w:numPr>
        <w:spacing w:after="0" w:line="720" w:lineRule="auto"/>
        <w:ind w:left="1440"/>
        <w:rPr>
          <w:rFonts w:asciiTheme="majorHAnsi" w:hAnsiTheme="majorHAnsi" w:cstheme="majorHAnsi"/>
          <w:b/>
          <w:i/>
          <w:sz w:val="24"/>
          <w:szCs w:val="24"/>
        </w:rPr>
      </w:pPr>
      <w:r w:rsidRPr="002B2D33">
        <w:rPr>
          <w:rFonts w:asciiTheme="majorHAnsi" w:hAnsiTheme="majorHAnsi" w:cstheme="majorHAnsi"/>
          <w:sz w:val="24"/>
          <w:szCs w:val="24"/>
        </w:rPr>
        <w:t>establish the school calendar.</w:t>
      </w:r>
    </w:p>
    <w:p w14:paraId="0D347C71" w14:textId="7F81B65E" w:rsidR="00E229F9" w:rsidRPr="002B2D33" w:rsidRDefault="00E229F9" w:rsidP="00B054DB">
      <w:pPr>
        <w:pStyle w:val="Heading3"/>
        <w:rPr>
          <w:rFonts w:asciiTheme="majorHAnsi" w:hAnsiTheme="majorHAnsi" w:cstheme="majorHAnsi"/>
          <w:szCs w:val="24"/>
        </w:rPr>
      </w:pPr>
      <w:bookmarkStart w:id="11" w:name="_Toc166839321"/>
      <w:r w:rsidRPr="002B2D33">
        <w:rPr>
          <w:rFonts w:asciiTheme="majorHAnsi" w:hAnsiTheme="majorHAnsi" w:cstheme="majorHAnsi"/>
          <w:szCs w:val="24"/>
        </w:rPr>
        <w:t>State Operated Programs (</w:t>
      </w:r>
      <w:r w:rsidR="003352CF" w:rsidRPr="002B2D33">
        <w:rPr>
          <w:rFonts w:asciiTheme="majorHAnsi" w:hAnsiTheme="majorHAnsi" w:cstheme="majorHAnsi"/>
          <w:szCs w:val="24"/>
        </w:rPr>
        <w:t>SOP</w:t>
      </w:r>
      <w:r w:rsidRPr="002B2D33">
        <w:rPr>
          <w:rFonts w:asciiTheme="majorHAnsi" w:hAnsiTheme="majorHAnsi" w:cstheme="majorHAnsi"/>
          <w:szCs w:val="24"/>
        </w:rPr>
        <w:t>)</w:t>
      </w:r>
      <w:bookmarkEnd w:id="11"/>
    </w:p>
    <w:p w14:paraId="3196A769" w14:textId="77777777" w:rsidR="00577679" w:rsidRPr="002B2D33" w:rsidRDefault="00EC206D" w:rsidP="008C43F3">
      <w:pPr>
        <w:pStyle w:val="Heading4"/>
        <w:numPr>
          <w:ilvl w:val="0"/>
          <w:numId w:val="45"/>
        </w:numPr>
        <w:rPr>
          <w:rFonts w:asciiTheme="majorHAnsi" w:hAnsiTheme="majorHAnsi" w:cstheme="majorHAnsi"/>
          <w:szCs w:val="24"/>
        </w:rPr>
      </w:pPr>
      <w:r w:rsidRPr="002B2D33">
        <w:rPr>
          <w:rStyle w:val="Heading4Char"/>
          <w:rFonts w:asciiTheme="majorHAnsi" w:hAnsiTheme="majorHAnsi" w:cstheme="majorHAnsi"/>
          <w:b/>
          <w:szCs w:val="24"/>
        </w:rPr>
        <w:t>Vision and Mission</w:t>
      </w:r>
      <w:r w:rsidRPr="002B2D33">
        <w:rPr>
          <w:rFonts w:asciiTheme="majorHAnsi" w:hAnsiTheme="majorHAnsi" w:cstheme="majorHAnsi"/>
          <w:szCs w:val="24"/>
        </w:rPr>
        <w:t xml:space="preserve"> – </w:t>
      </w:r>
    </w:p>
    <w:p w14:paraId="7BA12EFF" w14:textId="1AF8C5A3" w:rsidR="004044C6" w:rsidRPr="002B2D33" w:rsidRDefault="00EC206D" w:rsidP="00577679">
      <w:pPr>
        <w:pStyle w:val="ListParagraph"/>
        <w:spacing w:line="240" w:lineRule="auto"/>
        <w:ind w:left="1440"/>
        <w:rPr>
          <w:rFonts w:asciiTheme="majorHAnsi" w:hAnsiTheme="majorHAnsi" w:cstheme="majorHAnsi"/>
          <w:sz w:val="24"/>
          <w:szCs w:val="24"/>
        </w:rPr>
      </w:pPr>
      <w:r w:rsidRPr="002B2D33">
        <w:rPr>
          <w:rFonts w:asciiTheme="majorHAnsi" w:hAnsiTheme="majorHAnsi" w:cstheme="majorHAnsi"/>
          <w:b/>
          <w:sz w:val="24"/>
          <w:szCs w:val="24"/>
        </w:rPr>
        <w:t>Vision:</w:t>
      </w:r>
      <w:r w:rsidRPr="002B2D33">
        <w:rPr>
          <w:rFonts w:asciiTheme="majorHAnsi" w:hAnsiTheme="majorHAnsi" w:cstheme="majorHAnsi"/>
          <w:sz w:val="24"/>
          <w:szCs w:val="24"/>
        </w:rPr>
        <w:t xml:space="preserve"> State Operated Programs is a collaborative community that empowers each child academically, socially, and emotionally</w:t>
      </w:r>
      <w:r w:rsidR="003572E0" w:rsidRPr="002B2D33">
        <w:rPr>
          <w:rFonts w:asciiTheme="majorHAnsi" w:hAnsiTheme="majorHAnsi" w:cstheme="majorHAnsi"/>
          <w:sz w:val="24"/>
          <w:szCs w:val="24"/>
        </w:rPr>
        <w:t xml:space="preserve">. </w:t>
      </w:r>
    </w:p>
    <w:p w14:paraId="7194F441" w14:textId="54C2B835" w:rsidR="00C812E6" w:rsidRPr="002B2D33" w:rsidRDefault="00EC206D" w:rsidP="00036D83">
      <w:pPr>
        <w:pStyle w:val="ListParagraph"/>
        <w:spacing w:line="240" w:lineRule="auto"/>
        <w:ind w:left="1440"/>
        <w:rPr>
          <w:rFonts w:asciiTheme="majorHAnsi" w:hAnsiTheme="majorHAnsi" w:cstheme="majorHAnsi"/>
          <w:b/>
          <w:sz w:val="24"/>
          <w:szCs w:val="24"/>
        </w:rPr>
      </w:pPr>
      <w:r w:rsidRPr="002B2D33">
        <w:rPr>
          <w:rFonts w:asciiTheme="majorHAnsi" w:hAnsiTheme="majorHAnsi" w:cstheme="majorHAnsi"/>
          <w:b/>
          <w:sz w:val="24"/>
          <w:szCs w:val="24"/>
        </w:rPr>
        <w:t>Mission:</w:t>
      </w:r>
      <w:r w:rsidRPr="002B2D33">
        <w:rPr>
          <w:rFonts w:asciiTheme="majorHAnsi" w:hAnsiTheme="majorHAnsi" w:cstheme="majorHAnsi"/>
          <w:sz w:val="24"/>
          <w:szCs w:val="24"/>
        </w:rPr>
        <w:t xml:space="preserve"> A highly effective group of educators will provide safe, innovative, and individualized instruction to a unique group of students to encourage, support, inspire, and prepare them as confident</w:t>
      </w:r>
      <w:r w:rsidR="0010140A" w:rsidRPr="002B2D33">
        <w:rPr>
          <w:rFonts w:asciiTheme="majorHAnsi" w:hAnsiTheme="majorHAnsi" w:cstheme="majorHAnsi"/>
          <w:sz w:val="24"/>
          <w:szCs w:val="24"/>
        </w:rPr>
        <w:t>, successful, global citizens.</w:t>
      </w:r>
    </w:p>
    <w:p w14:paraId="7A6B591F" w14:textId="77777777" w:rsidR="00577679" w:rsidRPr="002B2D33" w:rsidRDefault="00EC206D" w:rsidP="00036D83">
      <w:pPr>
        <w:pStyle w:val="Heading4"/>
        <w:rPr>
          <w:rFonts w:asciiTheme="majorHAnsi" w:hAnsiTheme="majorHAnsi" w:cstheme="majorHAnsi"/>
          <w:szCs w:val="24"/>
        </w:rPr>
      </w:pPr>
      <w:r w:rsidRPr="002B2D33">
        <w:rPr>
          <w:rStyle w:val="Heading4Char"/>
          <w:rFonts w:asciiTheme="majorHAnsi" w:hAnsiTheme="majorHAnsi" w:cstheme="majorHAnsi"/>
          <w:b/>
          <w:szCs w:val="24"/>
        </w:rPr>
        <w:t>Educational Objectives</w:t>
      </w:r>
      <w:r w:rsidRPr="002B2D33">
        <w:rPr>
          <w:rFonts w:asciiTheme="majorHAnsi" w:hAnsiTheme="majorHAnsi" w:cstheme="majorHAnsi"/>
          <w:szCs w:val="24"/>
        </w:rPr>
        <w:t xml:space="preserve"> – </w:t>
      </w:r>
    </w:p>
    <w:p w14:paraId="0346EFAE" w14:textId="35262C0C" w:rsidR="000E49A2" w:rsidRPr="002B2D33" w:rsidRDefault="00EC206D" w:rsidP="00577679">
      <w:pPr>
        <w:pStyle w:val="ListParagraph"/>
        <w:spacing w:after="0" w:line="240" w:lineRule="auto"/>
        <w:ind w:left="1440"/>
        <w:rPr>
          <w:rFonts w:asciiTheme="majorHAnsi" w:hAnsiTheme="majorHAnsi" w:cstheme="majorHAnsi"/>
          <w:b/>
          <w:sz w:val="24"/>
          <w:szCs w:val="24"/>
        </w:rPr>
      </w:pPr>
      <w:r w:rsidRPr="002B2D33">
        <w:rPr>
          <w:rFonts w:asciiTheme="majorHAnsi" w:hAnsiTheme="majorHAnsi" w:cstheme="majorHAnsi"/>
          <w:sz w:val="24"/>
          <w:szCs w:val="24"/>
        </w:rPr>
        <w:t>The fundamental goal of public schools across the Commonwealth is to enable each student, to the full extent of his/her abilities, to develop and apply the skills that are necessary for success in school, preparation for life, and reaching his/her full potential</w:t>
      </w:r>
      <w:r w:rsidR="003572E0" w:rsidRPr="002B2D33">
        <w:rPr>
          <w:rFonts w:asciiTheme="majorHAnsi" w:hAnsiTheme="majorHAnsi" w:cstheme="majorHAnsi"/>
          <w:sz w:val="24"/>
          <w:szCs w:val="24"/>
        </w:rPr>
        <w:t xml:space="preserve">. </w:t>
      </w:r>
      <w:r w:rsidR="00794A0E" w:rsidRPr="002B2D33">
        <w:rPr>
          <w:rFonts w:asciiTheme="majorHAnsi" w:hAnsiTheme="majorHAnsi" w:cstheme="majorHAnsi"/>
          <w:sz w:val="24"/>
          <w:szCs w:val="24"/>
        </w:rPr>
        <w:t>In keeping with the 2020</w:t>
      </w:r>
      <w:r w:rsidRPr="002B2D33">
        <w:rPr>
          <w:rFonts w:asciiTheme="majorHAnsi" w:hAnsiTheme="majorHAnsi" w:cstheme="majorHAnsi"/>
          <w:sz w:val="24"/>
          <w:szCs w:val="24"/>
        </w:rPr>
        <w:t xml:space="preserve"> Standards of Quality articulated by the V</w:t>
      </w:r>
      <w:r w:rsidR="00392075" w:rsidRPr="002B2D33">
        <w:rPr>
          <w:rFonts w:asciiTheme="majorHAnsi" w:hAnsiTheme="majorHAnsi" w:cstheme="majorHAnsi"/>
          <w:sz w:val="24"/>
          <w:szCs w:val="24"/>
        </w:rPr>
        <w:t>BOE</w:t>
      </w:r>
      <w:r w:rsidRPr="002B2D33">
        <w:rPr>
          <w:rFonts w:asciiTheme="majorHAnsi" w:hAnsiTheme="majorHAnsi" w:cstheme="majorHAnsi"/>
          <w:sz w:val="24"/>
          <w:szCs w:val="24"/>
        </w:rPr>
        <w:t xml:space="preserve">, the </w:t>
      </w:r>
      <w:r w:rsidR="00E874F6" w:rsidRPr="002B2D33">
        <w:rPr>
          <w:rFonts w:asciiTheme="majorHAnsi" w:hAnsiTheme="majorHAnsi" w:cstheme="majorHAnsi"/>
          <w:sz w:val="24"/>
          <w:szCs w:val="24"/>
        </w:rPr>
        <w:t xml:space="preserve">Standards of Learning </w:t>
      </w:r>
      <w:r w:rsidRPr="002B2D33">
        <w:rPr>
          <w:rFonts w:asciiTheme="majorHAnsi" w:hAnsiTheme="majorHAnsi" w:cstheme="majorHAnsi"/>
          <w:sz w:val="24"/>
          <w:szCs w:val="24"/>
        </w:rPr>
        <w:t xml:space="preserve">form the core of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educational programming.</w:t>
      </w:r>
    </w:p>
    <w:p w14:paraId="53658B99" w14:textId="77777777" w:rsidR="000E49A2" w:rsidRPr="002B2D33" w:rsidRDefault="000E49A2" w:rsidP="00746031">
      <w:pPr>
        <w:pStyle w:val="ListParagraph"/>
        <w:spacing w:after="0" w:line="240" w:lineRule="auto"/>
        <w:rPr>
          <w:rFonts w:asciiTheme="majorHAnsi" w:hAnsiTheme="majorHAnsi" w:cstheme="majorHAnsi"/>
          <w:b/>
          <w:sz w:val="24"/>
          <w:szCs w:val="24"/>
        </w:rPr>
      </w:pPr>
    </w:p>
    <w:p w14:paraId="79A95EEC" w14:textId="77777777" w:rsidR="00577679" w:rsidRPr="002B2D33" w:rsidRDefault="00895124" w:rsidP="00577679">
      <w:pPr>
        <w:pStyle w:val="Heading4"/>
        <w:rPr>
          <w:rFonts w:asciiTheme="majorHAnsi" w:hAnsiTheme="majorHAnsi" w:cstheme="majorHAnsi"/>
          <w:szCs w:val="24"/>
        </w:rPr>
      </w:pPr>
      <w:r w:rsidRPr="002B2D33">
        <w:rPr>
          <w:rStyle w:val="Heading4Char"/>
          <w:rFonts w:asciiTheme="majorHAnsi" w:hAnsiTheme="majorHAnsi" w:cstheme="majorHAnsi"/>
          <w:b/>
          <w:szCs w:val="24"/>
        </w:rPr>
        <w:t>Achievement and Assessment of Objectives</w:t>
      </w:r>
      <w:r w:rsidRPr="002B2D33">
        <w:rPr>
          <w:rFonts w:asciiTheme="majorHAnsi" w:hAnsiTheme="majorHAnsi" w:cstheme="majorHAnsi"/>
          <w:szCs w:val="24"/>
        </w:rPr>
        <w:t xml:space="preserve"> – </w:t>
      </w:r>
    </w:p>
    <w:p w14:paraId="71AB7B9E" w14:textId="7497BCA4" w:rsidR="00895124" w:rsidRPr="002B2D33" w:rsidRDefault="00895124" w:rsidP="00746031">
      <w:pPr>
        <w:pStyle w:val="ListParagraph"/>
        <w:spacing w:after="0"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Ongoing contacts with home-school personnel assist </w:t>
      </w:r>
      <w:r w:rsidR="003352CF" w:rsidRPr="002B2D33">
        <w:rPr>
          <w:rFonts w:asciiTheme="majorHAnsi" w:hAnsiTheme="majorHAnsi" w:cstheme="majorHAnsi"/>
          <w:sz w:val="24"/>
          <w:szCs w:val="24"/>
        </w:rPr>
        <w:t>SO</w:t>
      </w:r>
      <w:r w:rsidR="00761F54" w:rsidRPr="002B2D33">
        <w:rPr>
          <w:rFonts w:asciiTheme="majorHAnsi" w:hAnsiTheme="majorHAnsi" w:cstheme="majorHAnsi"/>
          <w:sz w:val="24"/>
          <w:szCs w:val="24"/>
        </w:rPr>
        <w:t>P staff</w:t>
      </w:r>
      <w:r w:rsidRPr="002B2D33">
        <w:rPr>
          <w:rFonts w:asciiTheme="majorHAnsi" w:hAnsiTheme="majorHAnsi" w:cstheme="majorHAnsi"/>
          <w:sz w:val="24"/>
          <w:szCs w:val="24"/>
        </w:rPr>
        <w:t xml:space="preserve"> in the planning and </w:t>
      </w:r>
      <w:r w:rsidR="00802CF6" w:rsidRPr="002B2D33">
        <w:rPr>
          <w:rFonts w:asciiTheme="majorHAnsi" w:hAnsiTheme="majorHAnsi" w:cstheme="majorHAnsi"/>
          <w:sz w:val="24"/>
          <w:szCs w:val="24"/>
        </w:rPr>
        <w:t xml:space="preserve">implementation </w:t>
      </w:r>
      <w:r w:rsidRPr="002B2D33">
        <w:rPr>
          <w:rFonts w:asciiTheme="majorHAnsi" w:hAnsiTheme="majorHAnsi" w:cstheme="majorHAnsi"/>
          <w:sz w:val="24"/>
          <w:szCs w:val="24"/>
        </w:rPr>
        <w:t>of instruction in specific academic areas such that, to the extent of a student’s abilities, skill acquisition is coordinated with that of the student’s peer group and aligned with the appropriate SOL instruction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w:t>
      </w:r>
      <w:r w:rsidR="00120DE7" w:rsidRPr="002B2D33">
        <w:rPr>
          <w:rFonts w:asciiTheme="majorHAnsi" w:hAnsiTheme="majorHAnsi" w:cstheme="majorHAnsi"/>
          <w:sz w:val="24"/>
          <w:szCs w:val="24"/>
        </w:rPr>
        <w:t xml:space="preserve"> SOP </w:t>
      </w:r>
      <w:r w:rsidRPr="002B2D33">
        <w:rPr>
          <w:rFonts w:asciiTheme="majorHAnsi" w:hAnsiTheme="majorHAnsi" w:cstheme="majorHAnsi"/>
          <w:sz w:val="24"/>
          <w:szCs w:val="24"/>
        </w:rPr>
        <w:t>personnel may make accommodations or modifications in instruction as necessary to meet the needs of individual students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Assessment strategies may include written tests, reports, teacher observations, checklists, </w:t>
      </w:r>
      <w:r w:rsidR="009B3ABA" w:rsidRPr="002B2D33">
        <w:rPr>
          <w:rFonts w:asciiTheme="majorHAnsi" w:hAnsiTheme="majorHAnsi" w:cstheme="majorHAnsi"/>
          <w:sz w:val="24"/>
          <w:szCs w:val="24"/>
        </w:rPr>
        <w:t>project-based</w:t>
      </w:r>
      <w:r w:rsidR="008B7B4E" w:rsidRPr="002B2D33">
        <w:rPr>
          <w:rFonts w:asciiTheme="majorHAnsi" w:hAnsiTheme="majorHAnsi" w:cstheme="majorHAnsi"/>
          <w:sz w:val="24"/>
          <w:szCs w:val="24"/>
        </w:rPr>
        <w:t xml:space="preserve"> learning, </w:t>
      </w:r>
      <w:r w:rsidRPr="002B2D33">
        <w:rPr>
          <w:rFonts w:asciiTheme="majorHAnsi" w:hAnsiTheme="majorHAnsi" w:cstheme="majorHAnsi"/>
          <w:sz w:val="24"/>
          <w:szCs w:val="24"/>
        </w:rPr>
        <w:t>and/or other appropriate assessment tools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In addition, students enrolled in </w:t>
      </w:r>
      <w:r w:rsidR="00D208E6" w:rsidRPr="002B2D33">
        <w:rPr>
          <w:rFonts w:asciiTheme="majorHAnsi" w:hAnsiTheme="majorHAnsi" w:cstheme="majorHAnsi"/>
          <w:sz w:val="24"/>
          <w:szCs w:val="24"/>
        </w:rPr>
        <w:t>a</w:t>
      </w:r>
      <w:r w:rsidR="00D93AEE" w:rsidRPr="002B2D33">
        <w:rPr>
          <w:rFonts w:asciiTheme="majorHAnsi" w:hAnsiTheme="majorHAnsi" w:cstheme="majorHAnsi"/>
          <w:sz w:val="24"/>
          <w:szCs w:val="24"/>
        </w:rPr>
        <w:t>n</w:t>
      </w:r>
      <w:r w:rsidR="00D208E6" w:rsidRPr="002B2D33">
        <w:rPr>
          <w:rFonts w:asciiTheme="majorHAnsi" w:hAnsiTheme="majorHAnsi" w:cstheme="majorHAnsi"/>
          <w:sz w:val="24"/>
          <w:szCs w:val="24"/>
        </w:rPr>
        <w:t xml:space="preserve"> </w:t>
      </w:r>
      <w:r w:rsidR="00A13A58" w:rsidRPr="002B2D33">
        <w:rPr>
          <w:rFonts w:asciiTheme="majorHAnsi" w:hAnsiTheme="majorHAnsi" w:cstheme="majorHAnsi"/>
          <w:sz w:val="24"/>
          <w:szCs w:val="24"/>
        </w:rPr>
        <w:t>SOP</w:t>
      </w:r>
      <w:r w:rsidRPr="002B2D33">
        <w:rPr>
          <w:rFonts w:asciiTheme="majorHAnsi" w:hAnsiTheme="majorHAnsi" w:cstheme="majorHAnsi"/>
          <w:sz w:val="24"/>
          <w:szCs w:val="24"/>
        </w:rPr>
        <w:t xml:space="preserve"> participate in the Virginia </w:t>
      </w:r>
      <w:r w:rsidR="00516886" w:rsidRPr="002B2D33">
        <w:rPr>
          <w:rFonts w:asciiTheme="majorHAnsi" w:hAnsiTheme="majorHAnsi" w:cstheme="majorHAnsi"/>
          <w:sz w:val="24"/>
          <w:szCs w:val="24"/>
        </w:rPr>
        <w:t xml:space="preserve">Alternate </w:t>
      </w:r>
      <w:r w:rsidRPr="002B2D33">
        <w:rPr>
          <w:rFonts w:asciiTheme="majorHAnsi" w:hAnsiTheme="majorHAnsi" w:cstheme="majorHAnsi"/>
          <w:sz w:val="24"/>
          <w:szCs w:val="24"/>
        </w:rPr>
        <w:t>Assessment Program (V</w:t>
      </w:r>
      <w:r w:rsidR="00516886" w:rsidRPr="002B2D33">
        <w:rPr>
          <w:rFonts w:asciiTheme="majorHAnsi" w:hAnsiTheme="majorHAnsi" w:cstheme="majorHAnsi"/>
          <w:sz w:val="24"/>
          <w:szCs w:val="24"/>
        </w:rPr>
        <w:t>A</w:t>
      </w:r>
      <w:r w:rsidRPr="002B2D33">
        <w:rPr>
          <w:rFonts w:asciiTheme="majorHAnsi" w:hAnsiTheme="majorHAnsi" w:cstheme="majorHAnsi"/>
          <w:sz w:val="24"/>
          <w:szCs w:val="24"/>
        </w:rPr>
        <w:t>AP) as appropriate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performance of individual students on these</w:t>
      </w:r>
      <w:r w:rsidR="007F2D1A" w:rsidRPr="002B2D33">
        <w:rPr>
          <w:rFonts w:asciiTheme="majorHAnsi" w:hAnsiTheme="majorHAnsi" w:cstheme="majorHAnsi"/>
          <w:sz w:val="24"/>
          <w:szCs w:val="24"/>
        </w:rPr>
        <w:t xml:space="preserve"> assessments measures their academic achievement and functional performance and serves as indicators of achievement of program objectives.</w:t>
      </w:r>
    </w:p>
    <w:p w14:paraId="5AB24E37" w14:textId="77777777" w:rsidR="007F2D1A" w:rsidRPr="002B2D33" w:rsidRDefault="007F2D1A" w:rsidP="00746031">
      <w:pPr>
        <w:pStyle w:val="ListParagraph"/>
        <w:spacing w:line="240" w:lineRule="auto"/>
        <w:ind w:left="1440"/>
        <w:rPr>
          <w:rFonts w:asciiTheme="majorHAnsi" w:hAnsiTheme="majorHAnsi" w:cstheme="majorHAnsi"/>
          <w:sz w:val="24"/>
          <w:szCs w:val="24"/>
        </w:rPr>
      </w:pPr>
    </w:p>
    <w:p w14:paraId="4A1EA7C8" w14:textId="0E23DC7C" w:rsidR="00D208E6" w:rsidRPr="002B2D33" w:rsidRDefault="142B07C6" w:rsidP="0F94A76B">
      <w:pPr>
        <w:pStyle w:val="ListParagraph"/>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An organized program of professional development also contributes to the achievement of educational objectives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New requirements and procedures that impact program effectiveness are addressed through various offerings, including training to increase the proficiency of </w:t>
      </w:r>
      <w:r w:rsidR="3DF184FB" w:rsidRPr="002B2D33">
        <w:rPr>
          <w:rFonts w:asciiTheme="majorHAnsi" w:hAnsiTheme="majorHAnsi" w:cstheme="majorHAnsi"/>
          <w:sz w:val="24"/>
          <w:szCs w:val="24"/>
        </w:rPr>
        <w:t xml:space="preserve">SOP </w:t>
      </w:r>
      <w:r w:rsidRPr="002B2D33">
        <w:rPr>
          <w:rFonts w:asciiTheme="majorHAnsi" w:hAnsiTheme="majorHAnsi" w:cstheme="majorHAnsi"/>
          <w:sz w:val="24"/>
          <w:szCs w:val="24"/>
        </w:rPr>
        <w:t xml:space="preserve">staff in the administration and interpretation of standardized tests; training to enhance the knowledge, skills abilities, and performance </w:t>
      </w:r>
      <w:r w:rsidR="5D6E3DAA" w:rsidRPr="002B2D33">
        <w:rPr>
          <w:rFonts w:asciiTheme="majorHAnsi" w:hAnsiTheme="majorHAnsi" w:cstheme="majorHAnsi"/>
          <w:sz w:val="24"/>
          <w:szCs w:val="24"/>
        </w:rPr>
        <w:t xml:space="preserve">of </w:t>
      </w:r>
      <w:r w:rsidR="3DF184FB" w:rsidRPr="002B2D33">
        <w:rPr>
          <w:rFonts w:asciiTheme="majorHAnsi" w:hAnsiTheme="majorHAnsi" w:cstheme="majorHAnsi"/>
          <w:sz w:val="24"/>
          <w:szCs w:val="24"/>
        </w:rPr>
        <w:t xml:space="preserve">SOP </w:t>
      </w:r>
      <w:r w:rsidRPr="002B2D33">
        <w:rPr>
          <w:rFonts w:asciiTheme="majorHAnsi" w:hAnsiTheme="majorHAnsi" w:cstheme="majorHAnsi"/>
          <w:sz w:val="24"/>
          <w:szCs w:val="24"/>
        </w:rPr>
        <w:t>staff, i.e.</w:t>
      </w:r>
      <w:r w:rsidR="26B1C900" w:rsidRPr="002B2D33">
        <w:rPr>
          <w:rFonts w:asciiTheme="majorHAnsi" w:hAnsiTheme="majorHAnsi" w:cstheme="majorHAnsi"/>
          <w:sz w:val="24"/>
          <w:szCs w:val="24"/>
        </w:rPr>
        <w:t>,</w:t>
      </w:r>
      <w:r w:rsidRPr="002B2D33">
        <w:rPr>
          <w:rFonts w:asciiTheme="majorHAnsi" w:hAnsiTheme="majorHAnsi" w:cstheme="majorHAnsi"/>
          <w:sz w:val="24"/>
          <w:szCs w:val="24"/>
        </w:rPr>
        <w:t xml:space="preserve"> presentations on current content and teaching practices in core curriculum areas; and programs focused on the </w:t>
      </w:r>
      <w:r w:rsidRPr="002B2D33">
        <w:rPr>
          <w:rFonts w:asciiTheme="majorHAnsi" w:hAnsiTheme="majorHAnsi" w:cstheme="majorHAnsi"/>
          <w:sz w:val="24"/>
          <w:szCs w:val="24"/>
        </w:rPr>
        <w:lastRenderedPageBreak/>
        <w:t>acquisition and dissemination of significant knowledge gained through education</w:t>
      </w:r>
      <w:r w:rsidR="72A86967" w:rsidRPr="002B2D33">
        <w:rPr>
          <w:rFonts w:asciiTheme="majorHAnsi" w:hAnsiTheme="majorHAnsi" w:cstheme="majorHAnsi"/>
          <w:sz w:val="24"/>
          <w:szCs w:val="24"/>
        </w:rPr>
        <w:t>al research and other sources.</w:t>
      </w:r>
    </w:p>
    <w:p w14:paraId="151770E9" w14:textId="77777777" w:rsidR="00577679" w:rsidRPr="002B2D33" w:rsidRDefault="00786A77" w:rsidP="00577679">
      <w:pPr>
        <w:pStyle w:val="Heading4"/>
        <w:rPr>
          <w:rFonts w:asciiTheme="majorHAnsi" w:hAnsiTheme="majorHAnsi" w:cstheme="majorHAnsi"/>
          <w:szCs w:val="24"/>
        </w:rPr>
      </w:pPr>
      <w:r w:rsidRPr="002B2D33">
        <w:rPr>
          <w:rStyle w:val="Heading4Char"/>
          <w:rFonts w:asciiTheme="majorHAnsi" w:hAnsiTheme="majorHAnsi" w:cstheme="majorHAnsi"/>
          <w:b/>
          <w:szCs w:val="24"/>
        </w:rPr>
        <w:t>P</w:t>
      </w:r>
      <w:r w:rsidR="00EB6AC6" w:rsidRPr="002B2D33">
        <w:rPr>
          <w:rStyle w:val="Heading4Char"/>
          <w:rFonts w:asciiTheme="majorHAnsi" w:hAnsiTheme="majorHAnsi" w:cstheme="majorHAnsi"/>
          <w:b/>
          <w:szCs w:val="24"/>
        </w:rPr>
        <w:t>rogram Description</w:t>
      </w:r>
      <w:r w:rsidR="00EB6AC6" w:rsidRPr="002B2D33">
        <w:rPr>
          <w:rFonts w:asciiTheme="majorHAnsi" w:hAnsiTheme="majorHAnsi" w:cstheme="majorHAnsi"/>
          <w:szCs w:val="24"/>
        </w:rPr>
        <w:t xml:space="preserve"> – </w:t>
      </w:r>
    </w:p>
    <w:p w14:paraId="7B785AF4" w14:textId="16934835" w:rsidR="00EB6AC6" w:rsidRPr="002B2D33" w:rsidRDefault="2788FF06" w:rsidP="0F94A76B">
      <w:pPr>
        <w:pStyle w:val="ListParagraph"/>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Criteria for admission to and discharge from facilities are not established by educational authority nor are such facilities instituted for elementary and secondary purposes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Youth are admitted to these facilities for various lengths of time and with various instructional needs and abilities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instructional program for each student will be tailored to fit his/her individual needs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Education staff assigned to </w:t>
      </w:r>
      <w:r w:rsidR="000C2F87"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will work collaboratively with local school authorities of each student’s home school division in an effort to support an effective educational transition</w:t>
      </w:r>
      <w:r w:rsidR="00314AC1"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w:t>
      </w:r>
      <w:r w:rsidR="3DF184FB"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will provide a comparable education to the extent possible</w:t>
      </w:r>
      <w:r w:rsidR="5D6E3DAA" w:rsidRPr="002B2D33">
        <w:rPr>
          <w:rFonts w:asciiTheme="majorHAnsi" w:hAnsiTheme="majorHAnsi" w:cstheme="majorHAnsi"/>
          <w:sz w:val="24"/>
          <w:szCs w:val="24"/>
        </w:rPr>
        <w:t xml:space="preserve"> within the facility</w:t>
      </w:r>
      <w:r w:rsidR="003572E0" w:rsidRPr="002B2D33">
        <w:rPr>
          <w:rFonts w:asciiTheme="majorHAnsi" w:hAnsiTheme="majorHAnsi" w:cstheme="majorHAnsi"/>
          <w:sz w:val="24"/>
          <w:szCs w:val="24"/>
        </w:rPr>
        <w:t xml:space="preserve">. </w:t>
      </w:r>
      <w:r w:rsidR="5D6E3DAA" w:rsidRPr="002B2D33">
        <w:rPr>
          <w:rFonts w:asciiTheme="majorHAnsi" w:hAnsiTheme="majorHAnsi" w:cstheme="majorHAnsi"/>
          <w:sz w:val="24"/>
          <w:szCs w:val="24"/>
        </w:rPr>
        <w:t xml:space="preserve">Credits </w:t>
      </w:r>
      <w:r w:rsidRPr="002B2D33">
        <w:rPr>
          <w:rFonts w:asciiTheme="majorHAnsi" w:hAnsiTheme="majorHAnsi" w:cstheme="majorHAnsi"/>
          <w:sz w:val="24"/>
          <w:szCs w:val="24"/>
        </w:rPr>
        <w:t>and diplomas are awarded by the school division of legal</w:t>
      </w:r>
      <w:r w:rsidR="72A86967" w:rsidRPr="002B2D33">
        <w:rPr>
          <w:rFonts w:asciiTheme="majorHAnsi" w:hAnsiTheme="majorHAnsi" w:cstheme="majorHAnsi"/>
          <w:sz w:val="24"/>
          <w:szCs w:val="24"/>
        </w:rPr>
        <w:t xml:space="preserve"> residence.</w:t>
      </w:r>
    </w:p>
    <w:p w14:paraId="53464504" w14:textId="77777777" w:rsidR="00577679" w:rsidRPr="002B2D33" w:rsidRDefault="00EB6AC6" w:rsidP="00577679">
      <w:pPr>
        <w:pStyle w:val="Heading4"/>
        <w:rPr>
          <w:rFonts w:asciiTheme="majorHAnsi" w:hAnsiTheme="majorHAnsi" w:cstheme="majorHAnsi"/>
          <w:szCs w:val="24"/>
        </w:rPr>
      </w:pPr>
      <w:r w:rsidRPr="002B2D33">
        <w:rPr>
          <w:rFonts w:asciiTheme="majorHAnsi" w:hAnsiTheme="majorHAnsi" w:cstheme="majorHAnsi"/>
          <w:szCs w:val="24"/>
        </w:rPr>
        <w:t xml:space="preserve">Provision of Services – </w:t>
      </w:r>
    </w:p>
    <w:p w14:paraId="49D28664" w14:textId="4D21B9B9" w:rsidR="00EB6AC6" w:rsidRPr="002B2D33" w:rsidRDefault="00EB6AC6" w:rsidP="00577679">
      <w:pPr>
        <w:pStyle w:val="ListParagraph"/>
        <w:spacing w:line="240" w:lineRule="auto"/>
        <w:ind w:left="1440"/>
        <w:rPr>
          <w:rFonts w:asciiTheme="majorHAnsi" w:hAnsiTheme="majorHAnsi" w:cstheme="majorHAnsi"/>
          <w:b/>
          <w:sz w:val="24"/>
          <w:szCs w:val="24"/>
        </w:rPr>
      </w:pPr>
      <w:r w:rsidRPr="002B2D33">
        <w:rPr>
          <w:rFonts w:asciiTheme="majorHAnsi" w:hAnsiTheme="majorHAnsi" w:cstheme="majorHAnsi"/>
          <w:sz w:val="24"/>
          <w:szCs w:val="24"/>
        </w:rPr>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provide a full educational opportunity goal to children with disabilities from two through 21 and for general education student</w:t>
      </w:r>
      <w:r w:rsidR="008B7B4E" w:rsidRPr="002B2D33">
        <w:rPr>
          <w:rFonts w:asciiTheme="majorHAnsi" w:hAnsiTheme="majorHAnsi" w:cstheme="majorHAnsi"/>
          <w:sz w:val="24"/>
          <w:szCs w:val="24"/>
        </w:rPr>
        <w:t>s</w:t>
      </w:r>
      <w:r w:rsidRPr="002B2D33">
        <w:rPr>
          <w:rFonts w:asciiTheme="majorHAnsi" w:hAnsiTheme="majorHAnsi" w:cstheme="majorHAnsi"/>
          <w:sz w:val="24"/>
          <w:szCs w:val="24"/>
        </w:rPr>
        <w:t xml:space="preserve"> in grades K</w:t>
      </w:r>
      <w:r w:rsidR="001F51A7" w:rsidRPr="002B2D33">
        <w:rPr>
          <w:rFonts w:asciiTheme="majorHAnsi" w:hAnsiTheme="majorHAnsi" w:cstheme="majorHAnsi"/>
          <w:sz w:val="24"/>
          <w:szCs w:val="24"/>
        </w:rPr>
        <w:t>-</w:t>
      </w:r>
      <w:r w:rsidRPr="002B2D33">
        <w:rPr>
          <w:rFonts w:asciiTheme="majorHAnsi" w:hAnsiTheme="majorHAnsi" w:cstheme="majorHAnsi"/>
          <w:sz w:val="24"/>
          <w:szCs w:val="24"/>
        </w:rPr>
        <w:t>12</w:t>
      </w:r>
      <w:r w:rsidR="003572E0" w:rsidRPr="002B2D33">
        <w:rPr>
          <w:rFonts w:asciiTheme="majorHAnsi" w:hAnsiTheme="majorHAnsi" w:cstheme="majorHAnsi"/>
          <w:sz w:val="24"/>
          <w:szCs w:val="24"/>
        </w:rPr>
        <w:t xml:space="preserve">. </w:t>
      </w:r>
      <w:r w:rsidR="00781709" w:rsidRPr="002B2D33">
        <w:rPr>
          <w:rFonts w:asciiTheme="majorHAnsi" w:hAnsiTheme="majorHAnsi" w:cstheme="majorHAnsi"/>
          <w:sz w:val="24"/>
          <w:szCs w:val="24"/>
        </w:rPr>
        <w:t xml:space="preserve">For a specific provision of services exception, </w:t>
      </w:r>
      <w:r w:rsidR="00D076D9" w:rsidRPr="002B2D33">
        <w:rPr>
          <w:rFonts w:asciiTheme="majorHAnsi" w:hAnsiTheme="majorHAnsi" w:cstheme="majorHAnsi"/>
          <w:sz w:val="24"/>
          <w:szCs w:val="24"/>
        </w:rPr>
        <w:t>refer to</w:t>
      </w:r>
      <w:r w:rsidR="00781709" w:rsidRPr="002B2D33">
        <w:rPr>
          <w:rFonts w:asciiTheme="majorHAnsi" w:hAnsiTheme="majorHAnsi" w:cstheme="majorHAnsi"/>
          <w:sz w:val="24"/>
          <w:szCs w:val="24"/>
        </w:rPr>
        <w:t xml:space="preserve"> </w:t>
      </w:r>
      <w:r w:rsidR="00F6719A" w:rsidRPr="002B2D33">
        <w:rPr>
          <w:rFonts w:asciiTheme="majorHAnsi" w:hAnsiTheme="majorHAnsi" w:cstheme="majorHAnsi"/>
          <w:sz w:val="24"/>
          <w:szCs w:val="24"/>
        </w:rPr>
        <w:t>A</w:t>
      </w:r>
      <w:r w:rsidR="00781709" w:rsidRPr="002B2D33">
        <w:rPr>
          <w:rFonts w:asciiTheme="majorHAnsi" w:hAnsiTheme="majorHAnsi" w:cstheme="majorHAnsi"/>
          <w:sz w:val="24"/>
          <w:szCs w:val="24"/>
        </w:rPr>
        <w:t>ppendix</w:t>
      </w:r>
      <w:r w:rsidR="00F6719A" w:rsidRPr="002B2D33">
        <w:rPr>
          <w:rFonts w:asciiTheme="majorHAnsi" w:hAnsiTheme="majorHAnsi" w:cstheme="majorHAnsi"/>
          <w:sz w:val="24"/>
          <w:szCs w:val="24"/>
        </w:rPr>
        <w:t xml:space="preserve"> I</w:t>
      </w:r>
      <w:r w:rsidR="00781709" w:rsidRPr="002B2D33">
        <w:rPr>
          <w:rFonts w:asciiTheme="majorHAnsi" w:hAnsiTheme="majorHAnsi" w:cstheme="majorHAnsi"/>
          <w:sz w:val="24"/>
          <w:szCs w:val="24"/>
        </w:rPr>
        <w:t>.</w:t>
      </w:r>
    </w:p>
    <w:p w14:paraId="2C7A7F4C" w14:textId="77777777" w:rsidR="00781709" w:rsidRPr="002B2D33" w:rsidRDefault="00781709" w:rsidP="00746031">
      <w:pPr>
        <w:pStyle w:val="ListParagraph"/>
        <w:spacing w:line="240" w:lineRule="auto"/>
        <w:rPr>
          <w:rFonts w:asciiTheme="majorHAnsi" w:hAnsiTheme="majorHAnsi" w:cstheme="majorHAnsi"/>
          <w:sz w:val="24"/>
          <w:szCs w:val="24"/>
        </w:rPr>
      </w:pPr>
    </w:p>
    <w:p w14:paraId="72725FB2" w14:textId="749B1409" w:rsidR="00781709" w:rsidRPr="002B2D33" w:rsidRDefault="0E3BCFEE" w:rsidP="0F94A76B">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Preschool – Daily individual and/or group preschool sessions are provided for children two years through kindergarten age</w:t>
      </w:r>
      <w:r w:rsidR="5D6E3DAA" w:rsidRPr="002B2D33">
        <w:rPr>
          <w:rFonts w:asciiTheme="majorHAnsi" w:hAnsiTheme="majorHAnsi" w:cstheme="majorHAnsi"/>
          <w:sz w:val="24"/>
          <w:szCs w:val="24"/>
        </w:rPr>
        <w:t xml:space="preserve"> who have been identified as a student with a disability and are receiving special education services in their school division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These programs focus on the major areas of child development: language/communication skills, fine and gross motor skills, self-help skills, and cognitive and social development.</w:t>
      </w:r>
    </w:p>
    <w:p w14:paraId="28CE2EBF" w14:textId="77777777" w:rsidR="00781709" w:rsidRPr="002B2D33" w:rsidRDefault="00781709" w:rsidP="0F94A76B">
      <w:pPr>
        <w:pStyle w:val="ListParagraph"/>
        <w:spacing w:line="240" w:lineRule="auto"/>
        <w:ind w:left="1800"/>
        <w:rPr>
          <w:rFonts w:asciiTheme="majorHAnsi" w:hAnsiTheme="majorHAnsi" w:cstheme="majorHAnsi"/>
          <w:sz w:val="24"/>
          <w:szCs w:val="24"/>
        </w:rPr>
      </w:pPr>
    </w:p>
    <w:p w14:paraId="08E40B44" w14:textId="77777777" w:rsidR="00781709" w:rsidRPr="002B2D33" w:rsidRDefault="0E3BCFEE" w:rsidP="0F94A76B">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 xml:space="preserve">School Age – </w:t>
      </w:r>
      <w:r w:rsidR="5D6E3DAA" w:rsidRPr="002B2D33">
        <w:rPr>
          <w:rFonts w:asciiTheme="majorHAnsi" w:hAnsiTheme="majorHAnsi" w:cstheme="majorHAnsi"/>
          <w:sz w:val="24"/>
          <w:szCs w:val="24"/>
        </w:rPr>
        <w:t>Education services that are comparable to public school students are offered to school aged students in SOP academic programs.</w:t>
      </w:r>
    </w:p>
    <w:p w14:paraId="2F90D3D2" w14:textId="77777777" w:rsidR="00FC6B95" w:rsidRPr="002B2D33" w:rsidRDefault="00FC6B95" w:rsidP="00746031">
      <w:pPr>
        <w:pStyle w:val="ListParagraph"/>
        <w:spacing w:line="240" w:lineRule="auto"/>
        <w:ind w:left="360"/>
        <w:rPr>
          <w:rFonts w:asciiTheme="majorHAnsi" w:hAnsiTheme="majorHAnsi" w:cstheme="majorHAnsi"/>
          <w:sz w:val="24"/>
          <w:szCs w:val="24"/>
        </w:rPr>
      </w:pPr>
    </w:p>
    <w:p w14:paraId="621AE7E5" w14:textId="77777777" w:rsidR="00802CF6" w:rsidRPr="002B2D33" w:rsidRDefault="00E215EA"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 xml:space="preserve">Post-secondary – </w:t>
      </w:r>
      <w:proofErr w:type="gramStart"/>
      <w:r w:rsidR="00FC6B95" w:rsidRPr="002B2D33">
        <w:rPr>
          <w:rFonts w:asciiTheme="majorHAnsi" w:hAnsiTheme="majorHAnsi" w:cstheme="majorHAnsi"/>
          <w:sz w:val="24"/>
          <w:szCs w:val="24"/>
        </w:rPr>
        <w:t>Post-secondary</w:t>
      </w:r>
      <w:proofErr w:type="gramEnd"/>
      <w:r w:rsidR="00FC6B95" w:rsidRPr="002B2D33">
        <w:rPr>
          <w:rFonts w:asciiTheme="majorHAnsi" w:hAnsiTheme="majorHAnsi" w:cstheme="majorHAnsi"/>
          <w:sz w:val="24"/>
          <w:szCs w:val="24"/>
        </w:rPr>
        <w:t xml:space="preserve"> services are offered in </w:t>
      </w:r>
      <w:r w:rsidR="00A13A58" w:rsidRPr="002B2D33">
        <w:rPr>
          <w:rFonts w:asciiTheme="majorHAnsi" w:hAnsiTheme="majorHAnsi" w:cstheme="majorHAnsi"/>
          <w:sz w:val="24"/>
          <w:szCs w:val="24"/>
        </w:rPr>
        <w:t>State Operated Programs</w:t>
      </w:r>
      <w:r w:rsidR="00FC6B95" w:rsidRPr="002B2D33">
        <w:rPr>
          <w:rFonts w:asciiTheme="majorHAnsi" w:hAnsiTheme="majorHAnsi" w:cstheme="majorHAnsi"/>
          <w:sz w:val="24"/>
          <w:szCs w:val="24"/>
        </w:rPr>
        <w:t xml:space="preserve"> based on need, facility size and policies, a</w:t>
      </w:r>
      <w:r w:rsidR="00887AF9" w:rsidRPr="002B2D33">
        <w:rPr>
          <w:rFonts w:asciiTheme="majorHAnsi" w:hAnsiTheme="majorHAnsi" w:cstheme="majorHAnsi"/>
          <w:sz w:val="24"/>
          <w:szCs w:val="24"/>
        </w:rPr>
        <w:t>nd educational staffing.</w:t>
      </w:r>
    </w:p>
    <w:p w14:paraId="3D3F1668" w14:textId="4DA089D9" w:rsidR="00FC6B95" w:rsidRPr="002B2D33" w:rsidRDefault="00FC6B95" w:rsidP="00D5216E">
      <w:pPr>
        <w:pStyle w:val="Default"/>
        <w:numPr>
          <w:ilvl w:val="1"/>
          <w:numId w:val="7"/>
        </w:numPr>
        <w:autoSpaceDE/>
        <w:autoSpaceDN/>
        <w:adjustRightInd/>
        <w:spacing w:after="200"/>
        <w:ind w:left="1800"/>
        <w:contextualSpacing/>
        <w:rPr>
          <w:rFonts w:asciiTheme="majorHAnsi" w:hAnsiTheme="majorHAnsi" w:cstheme="majorHAnsi"/>
        </w:rPr>
      </w:pPr>
      <w:r w:rsidRPr="002B2D33">
        <w:rPr>
          <w:rFonts w:asciiTheme="majorHAnsi" w:hAnsiTheme="majorHAnsi" w:cstheme="majorHAnsi"/>
        </w:rPr>
        <w:t xml:space="preserve">Home-School Communication – </w:t>
      </w:r>
      <w:r w:rsidR="00802CF6" w:rsidRPr="002B2D33">
        <w:rPr>
          <w:rFonts w:asciiTheme="majorHAnsi" w:hAnsiTheme="majorHAnsi" w:cstheme="majorHAnsi"/>
        </w:rPr>
        <w:t>Ongoing contact with the home school must be initiated and maintained in order to determine the appropriate grade level for instruction; obtain additional assignments, if needed; keep the child on track with peers; and ascertain the child's progress in relation to his/her peers</w:t>
      </w:r>
      <w:r w:rsidR="003572E0" w:rsidRPr="002B2D33">
        <w:rPr>
          <w:rFonts w:asciiTheme="majorHAnsi" w:hAnsiTheme="majorHAnsi" w:cstheme="majorHAnsi"/>
        </w:rPr>
        <w:t xml:space="preserve">. </w:t>
      </w:r>
      <w:r w:rsidR="007B0D65" w:rsidRPr="002B2D33">
        <w:rPr>
          <w:rFonts w:asciiTheme="majorHAnsi" w:hAnsiTheme="majorHAnsi" w:cstheme="majorHAnsi"/>
        </w:rPr>
        <w:t xml:space="preserve">The </w:t>
      </w:r>
      <w:r w:rsidR="00A13A58" w:rsidRPr="002B2D33">
        <w:rPr>
          <w:rFonts w:asciiTheme="majorHAnsi" w:hAnsiTheme="majorHAnsi" w:cstheme="majorHAnsi"/>
        </w:rPr>
        <w:t>State Operated Programs</w:t>
      </w:r>
      <w:r w:rsidR="00802CF6" w:rsidRPr="002B2D33">
        <w:rPr>
          <w:rFonts w:asciiTheme="majorHAnsi" w:hAnsiTheme="majorHAnsi" w:cstheme="majorHAnsi"/>
        </w:rPr>
        <w:t xml:space="preserve"> shall issue</w:t>
      </w:r>
      <w:r w:rsidR="00887AF9" w:rsidRPr="002B2D33">
        <w:rPr>
          <w:rFonts w:asciiTheme="majorHAnsi" w:hAnsiTheme="majorHAnsi" w:cstheme="majorHAnsi"/>
        </w:rPr>
        <w:t xml:space="preserve"> </w:t>
      </w:r>
      <w:r w:rsidRPr="002B2D33">
        <w:rPr>
          <w:rFonts w:asciiTheme="majorHAnsi" w:hAnsiTheme="majorHAnsi" w:cstheme="majorHAnsi"/>
        </w:rPr>
        <w:t xml:space="preserve">report cards </w:t>
      </w:r>
      <w:r w:rsidR="008B7B4E" w:rsidRPr="002B2D33">
        <w:rPr>
          <w:rFonts w:asciiTheme="majorHAnsi" w:hAnsiTheme="majorHAnsi" w:cstheme="majorHAnsi"/>
        </w:rPr>
        <w:t xml:space="preserve">to the parent or guardian </w:t>
      </w:r>
      <w:r w:rsidRPr="002B2D33">
        <w:rPr>
          <w:rFonts w:asciiTheme="majorHAnsi" w:hAnsiTheme="majorHAnsi" w:cstheme="majorHAnsi"/>
        </w:rPr>
        <w:t xml:space="preserve">on the same schedule as </w:t>
      </w:r>
      <w:r w:rsidR="00887AF9" w:rsidRPr="002B2D33">
        <w:rPr>
          <w:rFonts w:asciiTheme="majorHAnsi" w:hAnsiTheme="majorHAnsi" w:cstheme="majorHAnsi"/>
        </w:rPr>
        <w:t>the employing school division.</w:t>
      </w:r>
    </w:p>
    <w:p w14:paraId="384B61EF" w14:textId="3088F650" w:rsidR="00AC3D95" w:rsidRPr="002B2D33" w:rsidRDefault="00FC6B95"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Transfer Summaries</w:t>
      </w:r>
      <w:r w:rsidR="00A348E2" w:rsidRPr="002B2D33">
        <w:rPr>
          <w:rFonts w:asciiTheme="majorHAnsi" w:hAnsiTheme="majorHAnsi" w:cstheme="majorHAnsi"/>
          <w:sz w:val="24"/>
          <w:szCs w:val="24"/>
        </w:rPr>
        <w:t xml:space="preserve"> are sent to the receiving </w:t>
      </w:r>
      <w:r w:rsidR="00D8180A" w:rsidRPr="002B2D33">
        <w:rPr>
          <w:rFonts w:asciiTheme="majorHAnsi" w:hAnsiTheme="majorHAnsi" w:cstheme="majorHAnsi"/>
          <w:sz w:val="24"/>
          <w:szCs w:val="24"/>
        </w:rPr>
        <w:t>local education</w:t>
      </w:r>
      <w:r w:rsidR="00D076D9" w:rsidRPr="002B2D33">
        <w:rPr>
          <w:rFonts w:asciiTheme="majorHAnsi" w:hAnsiTheme="majorHAnsi" w:cstheme="majorHAnsi"/>
          <w:sz w:val="24"/>
          <w:szCs w:val="24"/>
        </w:rPr>
        <w:t>al</w:t>
      </w:r>
      <w:r w:rsidR="00D8180A" w:rsidRPr="002B2D33">
        <w:rPr>
          <w:rFonts w:asciiTheme="majorHAnsi" w:hAnsiTheme="majorHAnsi" w:cstheme="majorHAnsi"/>
          <w:sz w:val="24"/>
          <w:szCs w:val="24"/>
        </w:rPr>
        <w:t xml:space="preserve"> </w:t>
      </w:r>
      <w:r w:rsidR="00BC1571" w:rsidRPr="002B2D33">
        <w:rPr>
          <w:rFonts w:asciiTheme="majorHAnsi" w:hAnsiTheme="majorHAnsi" w:cstheme="majorHAnsi"/>
          <w:sz w:val="24"/>
          <w:szCs w:val="24"/>
        </w:rPr>
        <w:t xml:space="preserve">agency </w:t>
      </w:r>
      <w:r w:rsidR="00D8180A" w:rsidRPr="002B2D33">
        <w:rPr>
          <w:rFonts w:asciiTheme="majorHAnsi" w:hAnsiTheme="majorHAnsi" w:cstheme="majorHAnsi"/>
          <w:sz w:val="24"/>
          <w:szCs w:val="24"/>
        </w:rPr>
        <w:t>(</w:t>
      </w:r>
      <w:r w:rsidR="00A348E2" w:rsidRPr="002B2D33">
        <w:rPr>
          <w:rFonts w:asciiTheme="majorHAnsi" w:hAnsiTheme="majorHAnsi" w:cstheme="majorHAnsi"/>
          <w:sz w:val="24"/>
          <w:szCs w:val="24"/>
        </w:rPr>
        <w:t>LEA</w:t>
      </w:r>
      <w:r w:rsidR="00D8180A" w:rsidRPr="002B2D33">
        <w:rPr>
          <w:rFonts w:asciiTheme="majorHAnsi" w:hAnsiTheme="majorHAnsi" w:cstheme="majorHAnsi"/>
          <w:sz w:val="24"/>
          <w:szCs w:val="24"/>
        </w:rPr>
        <w:t>)</w:t>
      </w:r>
      <w:r w:rsidR="00A348E2" w:rsidRPr="002B2D33">
        <w:rPr>
          <w:rFonts w:asciiTheme="majorHAnsi" w:hAnsiTheme="majorHAnsi" w:cstheme="majorHAnsi"/>
          <w:sz w:val="24"/>
          <w:szCs w:val="24"/>
        </w:rPr>
        <w:t xml:space="preserve"> within two business days after the student’s release from the facility unless there</w:t>
      </w:r>
      <w:r w:rsidR="00887AF9" w:rsidRPr="002B2D33">
        <w:rPr>
          <w:rFonts w:asciiTheme="majorHAnsi" w:hAnsiTheme="majorHAnsi" w:cstheme="majorHAnsi"/>
          <w:sz w:val="24"/>
          <w:szCs w:val="24"/>
        </w:rPr>
        <w:t xml:space="preserve"> are extenuating circumstances.</w:t>
      </w:r>
    </w:p>
    <w:p w14:paraId="3EF8D29C" w14:textId="77777777" w:rsidR="00AC3D95" w:rsidRPr="002B2D33" w:rsidRDefault="00AC3D95" w:rsidP="00746031">
      <w:pPr>
        <w:pStyle w:val="ListParagraph"/>
        <w:spacing w:line="240" w:lineRule="auto"/>
        <w:ind w:left="360"/>
        <w:rPr>
          <w:rFonts w:asciiTheme="majorHAnsi" w:hAnsiTheme="majorHAnsi" w:cstheme="majorHAnsi"/>
          <w:sz w:val="24"/>
          <w:szCs w:val="24"/>
        </w:rPr>
      </w:pPr>
    </w:p>
    <w:p w14:paraId="6AB47AC5" w14:textId="77777777" w:rsidR="00A348E2" w:rsidRPr="002B2D33" w:rsidRDefault="00A348E2"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Instruction</w:t>
      </w:r>
    </w:p>
    <w:p w14:paraId="28D6B813" w14:textId="77777777" w:rsidR="00A348E2" w:rsidRPr="002B2D33" w:rsidRDefault="00A348E2" w:rsidP="00746031">
      <w:pPr>
        <w:pStyle w:val="ListParagraph"/>
        <w:spacing w:line="240" w:lineRule="auto"/>
        <w:ind w:left="360"/>
        <w:rPr>
          <w:rFonts w:asciiTheme="majorHAnsi" w:hAnsiTheme="majorHAnsi" w:cstheme="majorHAnsi"/>
          <w:sz w:val="24"/>
          <w:szCs w:val="24"/>
        </w:rPr>
      </w:pPr>
    </w:p>
    <w:p w14:paraId="506088F1" w14:textId="77777777" w:rsidR="00A348E2" w:rsidRPr="002B2D33" w:rsidRDefault="00A348E2" w:rsidP="00D5216E">
      <w:pPr>
        <w:pStyle w:val="ListParagraph"/>
        <w:numPr>
          <w:ilvl w:val="2"/>
          <w:numId w:val="7"/>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Enrolled students are assigned a school schedule that closely follows the one the student was assigned from the home school division.</w:t>
      </w:r>
    </w:p>
    <w:p w14:paraId="22726FCD" w14:textId="77777777" w:rsidR="00A348E2" w:rsidRPr="002B2D33" w:rsidRDefault="00A348E2" w:rsidP="00746031">
      <w:pPr>
        <w:pStyle w:val="ListParagraph"/>
        <w:spacing w:line="240" w:lineRule="auto"/>
        <w:ind w:left="2250" w:hanging="180"/>
        <w:rPr>
          <w:rFonts w:asciiTheme="majorHAnsi" w:hAnsiTheme="majorHAnsi" w:cstheme="majorHAnsi"/>
          <w:sz w:val="24"/>
          <w:szCs w:val="24"/>
        </w:rPr>
      </w:pPr>
    </w:p>
    <w:p w14:paraId="1B37D4AE" w14:textId="6644C977" w:rsidR="00A348E2" w:rsidRPr="002B2D33" w:rsidRDefault="00A348E2" w:rsidP="00D5216E">
      <w:pPr>
        <w:pStyle w:val="ListParagraph"/>
        <w:numPr>
          <w:ilvl w:val="2"/>
          <w:numId w:val="7"/>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 xml:space="preserve">For a student identified as </w:t>
      </w:r>
      <w:r w:rsidR="0073325F" w:rsidRPr="002B2D33">
        <w:rPr>
          <w:rFonts w:asciiTheme="majorHAnsi" w:hAnsiTheme="majorHAnsi" w:cstheme="majorHAnsi"/>
          <w:sz w:val="24"/>
          <w:szCs w:val="24"/>
        </w:rPr>
        <w:t xml:space="preserve">needing </w:t>
      </w:r>
      <w:r w:rsidRPr="002B2D33">
        <w:rPr>
          <w:rFonts w:asciiTheme="majorHAnsi" w:hAnsiTheme="majorHAnsi" w:cstheme="majorHAnsi"/>
          <w:sz w:val="24"/>
          <w:szCs w:val="24"/>
        </w:rPr>
        <w:t xml:space="preserve">special education and related services, the appropriate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requests the home school </w:t>
      </w:r>
      <w:r w:rsidR="00981748" w:rsidRPr="002B2D33">
        <w:rPr>
          <w:rFonts w:asciiTheme="majorHAnsi" w:hAnsiTheme="majorHAnsi" w:cstheme="majorHAnsi"/>
          <w:sz w:val="24"/>
          <w:szCs w:val="24"/>
        </w:rPr>
        <w:t>individualized education program (</w:t>
      </w:r>
      <w:r w:rsidRPr="002B2D33">
        <w:rPr>
          <w:rFonts w:asciiTheme="majorHAnsi" w:hAnsiTheme="majorHAnsi" w:cstheme="majorHAnsi"/>
          <w:sz w:val="24"/>
          <w:szCs w:val="24"/>
        </w:rPr>
        <w:t>IEP</w:t>
      </w:r>
      <w:r w:rsidR="00981748" w:rsidRPr="002B2D33">
        <w:rPr>
          <w:rFonts w:asciiTheme="majorHAnsi" w:hAnsiTheme="majorHAnsi" w:cstheme="majorHAnsi"/>
          <w:sz w:val="24"/>
          <w:szCs w:val="24"/>
        </w:rPr>
        <w:t>)</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Upon receipt of the IEP, the education leader or designee is notified so that a meeting can be scheduled to</w:t>
      </w:r>
      <w:r w:rsidR="0073325F" w:rsidRPr="002B2D33">
        <w:rPr>
          <w:rFonts w:asciiTheme="majorHAnsi" w:hAnsiTheme="majorHAnsi" w:cstheme="majorHAnsi"/>
          <w:sz w:val="24"/>
          <w:szCs w:val="24"/>
        </w:rPr>
        <w:t xml:space="preserve"> review,</w:t>
      </w:r>
      <w:r w:rsidRPr="002B2D33">
        <w:rPr>
          <w:rFonts w:asciiTheme="majorHAnsi" w:hAnsiTheme="majorHAnsi" w:cstheme="majorHAnsi"/>
          <w:sz w:val="24"/>
          <w:szCs w:val="24"/>
        </w:rPr>
        <w:t xml:space="preserve"> modify</w:t>
      </w:r>
      <w:r w:rsidR="00887AF9" w:rsidRPr="002B2D33">
        <w:rPr>
          <w:rFonts w:asciiTheme="majorHAnsi" w:hAnsiTheme="majorHAnsi" w:cstheme="majorHAnsi"/>
          <w:sz w:val="24"/>
          <w:szCs w:val="24"/>
        </w:rPr>
        <w:t xml:space="preserve"> </w:t>
      </w:r>
      <w:r w:rsidR="0073325F" w:rsidRPr="002B2D33">
        <w:rPr>
          <w:rFonts w:asciiTheme="majorHAnsi" w:hAnsiTheme="majorHAnsi" w:cstheme="majorHAnsi"/>
          <w:sz w:val="24"/>
          <w:szCs w:val="24"/>
        </w:rPr>
        <w:t xml:space="preserve">(as deemed appropriate by the IEP </w:t>
      </w:r>
      <w:r w:rsidR="00981748" w:rsidRPr="002B2D33">
        <w:rPr>
          <w:rFonts w:asciiTheme="majorHAnsi" w:hAnsiTheme="majorHAnsi" w:cstheme="majorHAnsi"/>
          <w:sz w:val="24"/>
          <w:szCs w:val="24"/>
        </w:rPr>
        <w:t>T</w:t>
      </w:r>
      <w:r w:rsidR="0073325F" w:rsidRPr="002B2D33">
        <w:rPr>
          <w:rFonts w:asciiTheme="majorHAnsi" w:hAnsiTheme="majorHAnsi" w:cstheme="majorHAnsi"/>
          <w:sz w:val="24"/>
          <w:szCs w:val="24"/>
        </w:rPr>
        <w:t>eam),</w:t>
      </w:r>
      <w:r w:rsidRPr="002B2D33">
        <w:rPr>
          <w:rFonts w:asciiTheme="majorHAnsi" w:hAnsiTheme="majorHAnsi" w:cstheme="majorHAnsi"/>
          <w:sz w:val="24"/>
          <w:szCs w:val="24"/>
        </w:rPr>
        <w:t xml:space="preserve"> and </w:t>
      </w:r>
      <w:r w:rsidR="0073325F" w:rsidRPr="002B2D33">
        <w:rPr>
          <w:rFonts w:asciiTheme="majorHAnsi" w:hAnsiTheme="majorHAnsi" w:cstheme="majorHAnsi"/>
          <w:sz w:val="24"/>
          <w:szCs w:val="24"/>
        </w:rPr>
        <w:t xml:space="preserve">facilitate the </w:t>
      </w:r>
      <w:r w:rsidRPr="002B2D33">
        <w:rPr>
          <w:rFonts w:asciiTheme="majorHAnsi" w:hAnsiTheme="majorHAnsi" w:cstheme="majorHAnsi"/>
          <w:sz w:val="24"/>
          <w:szCs w:val="24"/>
        </w:rPr>
        <w:t>implement</w:t>
      </w:r>
      <w:r w:rsidR="0073325F" w:rsidRPr="002B2D33">
        <w:rPr>
          <w:rFonts w:asciiTheme="majorHAnsi" w:hAnsiTheme="majorHAnsi" w:cstheme="majorHAnsi"/>
          <w:sz w:val="24"/>
          <w:szCs w:val="24"/>
        </w:rPr>
        <w:t>ation of</w:t>
      </w:r>
      <w:r w:rsidRPr="002B2D33">
        <w:rPr>
          <w:rFonts w:asciiTheme="majorHAnsi" w:hAnsiTheme="majorHAnsi" w:cstheme="majorHAnsi"/>
          <w:sz w:val="24"/>
          <w:szCs w:val="24"/>
        </w:rPr>
        <w:t xml:space="preserve"> the student’s IEP in a timely manner.</w:t>
      </w:r>
    </w:p>
    <w:p w14:paraId="47E6DC72" w14:textId="77777777" w:rsidR="00A348E2" w:rsidRPr="002B2D33" w:rsidRDefault="00A348E2" w:rsidP="00746031">
      <w:pPr>
        <w:pStyle w:val="ListParagraph"/>
        <w:spacing w:line="240" w:lineRule="auto"/>
        <w:ind w:left="2250" w:hanging="180"/>
        <w:rPr>
          <w:rFonts w:asciiTheme="majorHAnsi" w:hAnsiTheme="majorHAnsi" w:cstheme="majorHAnsi"/>
          <w:sz w:val="24"/>
          <w:szCs w:val="24"/>
        </w:rPr>
      </w:pPr>
    </w:p>
    <w:p w14:paraId="7EA3D4F5" w14:textId="77777777" w:rsidR="00A348E2" w:rsidRPr="002B2D33" w:rsidRDefault="00A348E2" w:rsidP="00D5216E">
      <w:pPr>
        <w:pStyle w:val="ListParagraph"/>
        <w:numPr>
          <w:ilvl w:val="2"/>
          <w:numId w:val="7"/>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 xml:space="preserve">When appropriate, the teacher discusses the instructional program with the student and </w:t>
      </w:r>
      <w:r w:rsidR="004339C9" w:rsidRPr="002B2D33">
        <w:rPr>
          <w:rFonts w:asciiTheme="majorHAnsi" w:hAnsiTheme="majorHAnsi" w:cstheme="majorHAnsi"/>
          <w:sz w:val="24"/>
          <w:szCs w:val="24"/>
        </w:rPr>
        <w:t>encourages student participation in program planning.</w:t>
      </w:r>
    </w:p>
    <w:p w14:paraId="6E2DA925" w14:textId="77777777" w:rsidR="004339C9" w:rsidRPr="002B2D33" w:rsidRDefault="004339C9" w:rsidP="00746031">
      <w:pPr>
        <w:pStyle w:val="ListParagraph"/>
        <w:spacing w:line="240" w:lineRule="auto"/>
        <w:ind w:left="2250" w:hanging="180"/>
        <w:rPr>
          <w:rFonts w:asciiTheme="majorHAnsi" w:hAnsiTheme="majorHAnsi" w:cstheme="majorHAnsi"/>
          <w:sz w:val="24"/>
          <w:szCs w:val="24"/>
        </w:rPr>
      </w:pPr>
    </w:p>
    <w:p w14:paraId="68BEF13E" w14:textId="77777777" w:rsidR="00643E28" w:rsidRPr="002B2D33" w:rsidRDefault="004339C9" w:rsidP="00D5216E">
      <w:pPr>
        <w:pStyle w:val="ListParagraph"/>
        <w:numPr>
          <w:ilvl w:val="2"/>
          <w:numId w:val="7"/>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Programs for remediation of academic problem</w:t>
      </w:r>
      <w:r w:rsidR="003C7B1A" w:rsidRPr="002B2D33">
        <w:rPr>
          <w:rFonts w:asciiTheme="majorHAnsi" w:hAnsiTheme="majorHAnsi" w:cstheme="majorHAnsi"/>
          <w:sz w:val="24"/>
          <w:szCs w:val="24"/>
        </w:rPr>
        <w:t>s are designed when necessary.</w:t>
      </w:r>
    </w:p>
    <w:p w14:paraId="0039BAA8" w14:textId="77777777" w:rsidR="00643E28" w:rsidRPr="002B2D33" w:rsidRDefault="00643E28" w:rsidP="00746031">
      <w:pPr>
        <w:pStyle w:val="ListParagraph"/>
        <w:spacing w:line="240" w:lineRule="auto"/>
        <w:ind w:left="2250" w:hanging="180"/>
        <w:rPr>
          <w:rFonts w:asciiTheme="majorHAnsi" w:hAnsiTheme="majorHAnsi" w:cstheme="majorHAnsi"/>
          <w:sz w:val="24"/>
          <w:szCs w:val="24"/>
        </w:rPr>
      </w:pPr>
    </w:p>
    <w:p w14:paraId="41BA7E6C" w14:textId="35DABDF9" w:rsidR="004339C9" w:rsidRPr="002B2D33" w:rsidRDefault="004339C9" w:rsidP="00D5216E">
      <w:pPr>
        <w:pStyle w:val="ListParagraph"/>
        <w:numPr>
          <w:ilvl w:val="2"/>
          <w:numId w:val="7"/>
        </w:numPr>
        <w:spacing w:line="240" w:lineRule="auto"/>
        <w:ind w:left="2250"/>
        <w:rPr>
          <w:rFonts w:asciiTheme="majorHAnsi" w:hAnsiTheme="majorHAnsi" w:cstheme="majorHAnsi"/>
          <w:sz w:val="24"/>
          <w:szCs w:val="24"/>
        </w:rPr>
      </w:pPr>
      <w:r w:rsidRPr="002B2D33">
        <w:rPr>
          <w:rFonts w:asciiTheme="majorHAnsi" w:hAnsiTheme="majorHAnsi" w:cstheme="majorHAnsi"/>
          <w:sz w:val="24"/>
          <w:szCs w:val="24"/>
        </w:rPr>
        <w:t xml:space="preserve">When appropriate, </w:t>
      </w:r>
      <w:r w:rsidR="009B3ABA" w:rsidRPr="002B2D33">
        <w:rPr>
          <w:rFonts w:asciiTheme="majorHAnsi" w:hAnsiTheme="majorHAnsi" w:cstheme="majorHAnsi"/>
          <w:sz w:val="24"/>
          <w:szCs w:val="24"/>
        </w:rPr>
        <w:t>computer-based</w:t>
      </w:r>
      <w:r w:rsidRPr="002B2D33">
        <w:rPr>
          <w:rFonts w:asciiTheme="majorHAnsi" w:hAnsiTheme="majorHAnsi" w:cstheme="majorHAnsi"/>
          <w:sz w:val="24"/>
          <w:szCs w:val="24"/>
        </w:rPr>
        <w:t xml:space="preserve"> instruction will be used for students taking advanced level courses; otherwise, curriculum options are comparable to those provided in public sc</w:t>
      </w:r>
      <w:r w:rsidR="006621DF" w:rsidRPr="002B2D33">
        <w:rPr>
          <w:rFonts w:asciiTheme="majorHAnsi" w:hAnsiTheme="majorHAnsi" w:cstheme="majorHAnsi"/>
          <w:sz w:val="24"/>
          <w:szCs w:val="24"/>
        </w:rPr>
        <w:t>hools.</w:t>
      </w:r>
    </w:p>
    <w:p w14:paraId="2A90C257" w14:textId="77777777" w:rsidR="00D37EC6" w:rsidRPr="002B2D33" w:rsidRDefault="00D37EC6" w:rsidP="00746031">
      <w:pPr>
        <w:pStyle w:val="ListParagraph"/>
        <w:spacing w:line="240" w:lineRule="auto"/>
        <w:ind w:left="2250"/>
        <w:rPr>
          <w:rFonts w:asciiTheme="majorHAnsi" w:hAnsiTheme="majorHAnsi" w:cstheme="majorHAnsi"/>
          <w:sz w:val="24"/>
          <w:szCs w:val="24"/>
        </w:rPr>
      </w:pPr>
    </w:p>
    <w:p w14:paraId="0E7C41F3" w14:textId="21DEBA56" w:rsidR="00D37EC6" w:rsidRPr="002B2D33" w:rsidRDefault="00D37EC6"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 xml:space="preserve">Long-term Placement at Children’s Hospital of Richmond at </w:t>
      </w:r>
      <w:r w:rsidR="00035377" w:rsidRPr="002B2D33">
        <w:rPr>
          <w:rFonts w:asciiTheme="majorHAnsi" w:hAnsiTheme="majorHAnsi" w:cstheme="majorHAnsi"/>
          <w:sz w:val="24"/>
          <w:szCs w:val="24"/>
        </w:rPr>
        <w:t>Virginia Commonwealth University (</w:t>
      </w:r>
      <w:r w:rsidR="00B2728B" w:rsidRPr="002B2D33">
        <w:rPr>
          <w:rFonts w:asciiTheme="majorHAnsi" w:hAnsiTheme="majorHAnsi" w:cstheme="majorHAnsi"/>
          <w:sz w:val="24"/>
          <w:szCs w:val="24"/>
        </w:rPr>
        <w:t>VCU</w:t>
      </w:r>
      <w:r w:rsidR="00035377" w:rsidRPr="002B2D33">
        <w:rPr>
          <w:rFonts w:asciiTheme="majorHAnsi" w:hAnsiTheme="majorHAnsi" w:cstheme="majorHAnsi"/>
          <w:sz w:val="24"/>
          <w:szCs w:val="24"/>
        </w:rPr>
        <w:t>)</w:t>
      </w:r>
      <w:r w:rsidR="00C46A14"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 This term refers to an admission whereby children are placed long-term in an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for non-educational reasons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For these children, the individual child’s LEA of residence continues to be responsible for the provision of FAPE in the least restrictive environment (LRE) according to 8VAC20-81-30</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is required to notify the appropriate LEA of the admission and status of long-term students as well as any meetings associated with the child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w:t>
      </w:r>
      <w:r w:rsidR="00D076D9" w:rsidRPr="002B2D33">
        <w:rPr>
          <w:rFonts w:asciiTheme="majorHAnsi" w:hAnsiTheme="majorHAnsi" w:cstheme="majorHAnsi"/>
          <w:sz w:val="24"/>
          <w:szCs w:val="24"/>
        </w:rPr>
        <w:t>Refer to</w:t>
      </w:r>
      <w:r w:rsidRPr="002B2D33">
        <w:rPr>
          <w:rFonts w:asciiTheme="majorHAnsi" w:hAnsiTheme="majorHAnsi" w:cstheme="majorHAnsi"/>
          <w:sz w:val="24"/>
          <w:szCs w:val="24"/>
        </w:rPr>
        <w:t xml:space="preserve"> Appendix I)</w:t>
      </w:r>
    </w:p>
    <w:p w14:paraId="4FFABF8C" w14:textId="77777777" w:rsidR="00D37EC6" w:rsidRPr="002B2D33" w:rsidRDefault="00D37EC6" w:rsidP="00746031">
      <w:pPr>
        <w:pStyle w:val="ListParagraph"/>
        <w:spacing w:line="240" w:lineRule="auto"/>
        <w:ind w:left="1800"/>
        <w:rPr>
          <w:rFonts w:asciiTheme="majorHAnsi" w:hAnsiTheme="majorHAnsi" w:cstheme="majorHAnsi"/>
          <w:sz w:val="24"/>
          <w:szCs w:val="24"/>
        </w:rPr>
      </w:pPr>
    </w:p>
    <w:p w14:paraId="61934782" w14:textId="487529D4" w:rsidR="00D37EC6" w:rsidRPr="002B2D33" w:rsidRDefault="00D37EC6"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 xml:space="preserve">Expressive Arts – Art and music therapists work for the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within the facility in which the program resides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They are not required to have endorsements in art or</w:t>
      </w:r>
      <w:r w:rsidR="009058F0" w:rsidRPr="002B2D33">
        <w:rPr>
          <w:rFonts w:asciiTheme="majorHAnsi" w:hAnsiTheme="majorHAnsi" w:cstheme="majorHAnsi"/>
          <w:sz w:val="24"/>
          <w:szCs w:val="24"/>
        </w:rPr>
        <w:t xml:space="preserve"> music education but must hold certification or </w:t>
      </w:r>
      <w:r w:rsidR="00083C05" w:rsidRPr="002B2D33">
        <w:rPr>
          <w:rFonts w:asciiTheme="majorHAnsi" w:hAnsiTheme="majorHAnsi" w:cstheme="majorHAnsi"/>
          <w:sz w:val="24"/>
          <w:szCs w:val="24"/>
        </w:rPr>
        <w:t>credentials</w:t>
      </w:r>
      <w:r w:rsidR="009058F0" w:rsidRPr="002B2D33">
        <w:rPr>
          <w:rFonts w:asciiTheme="majorHAnsi" w:hAnsiTheme="majorHAnsi" w:cstheme="majorHAnsi"/>
          <w:sz w:val="24"/>
          <w:szCs w:val="24"/>
        </w:rPr>
        <w:t xml:space="preserve"> in their respective field. Music Therapists must be board certified (MT-BC) and art therapists must </w:t>
      </w:r>
      <w:r w:rsidR="001E72D7" w:rsidRPr="002B2D33">
        <w:rPr>
          <w:rFonts w:asciiTheme="majorHAnsi" w:hAnsiTheme="majorHAnsi" w:cstheme="majorHAnsi"/>
          <w:sz w:val="24"/>
          <w:szCs w:val="24"/>
        </w:rPr>
        <w:t xml:space="preserve">hold a credential as a registered art therapist (ATR). </w:t>
      </w:r>
      <w:r w:rsidRPr="002B2D33">
        <w:rPr>
          <w:rFonts w:asciiTheme="majorHAnsi" w:hAnsiTheme="majorHAnsi" w:cstheme="majorHAnsi"/>
          <w:sz w:val="24"/>
          <w:szCs w:val="24"/>
        </w:rPr>
        <w:t>As faculty members of public school programs, art and music therapists are required to offer a free education to all students.</w:t>
      </w:r>
    </w:p>
    <w:p w14:paraId="6A2B2469" w14:textId="77777777" w:rsidR="00D37EC6" w:rsidRPr="002B2D33" w:rsidRDefault="00D37EC6" w:rsidP="00746031">
      <w:pPr>
        <w:pStyle w:val="ListParagraph"/>
        <w:spacing w:line="240" w:lineRule="auto"/>
        <w:ind w:left="360"/>
        <w:rPr>
          <w:rFonts w:asciiTheme="majorHAnsi" w:hAnsiTheme="majorHAnsi" w:cstheme="majorHAnsi"/>
          <w:sz w:val="24"/>
          <w:szCs w:val="24"/>
        </w:rPr>
      </w:pPr>
    </w:p>
    <w:p w14:paraId="1420B65A" w14:textId="58C58D6B" w:rsidR="00D37EC6" w:rsidRPr="002B2D33" w:rsidRDefault="00D37EC6" w:rsidP="00746031">
      <w:pPr>
        <w:pStyle w:val="ListParagraph"/>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Art and music enrichment through therapeutic means is available to all students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Students who need individual counseling will be referred to the appropriate facility staff</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If a student is taking an art or music class for credit, the therapist may work with the home school staff and/or facility teachers to ensure the necessary cu</w:t>
      </w:r>
      <w:r w:rsidR="00323CE5" w:rsidRPr="002B2D33">
        <w:rPr>
          <w:rFonts w:asciiTheme="majorHAnsi" w:hAnsiTheme="majorHAnsi" w:cstheme="majorHAnsi"/>
          <w:sz w:val="24"/>
          <w:szCs w:val="24"/>
        </w:rPr>
        <w:t xml:space="preserve">rriculum is covered and </w:t>
      </w:r>
      <w:r w:rsidR="008B7B4E" w:rsidRPr="002B2D33">
        <w:rPr>
          <w:rFonts w:asciiTheme="majorHAnsi" w:hAnsiTheme="majorHAnsi" w:cstheme="majorHAnsi"/>
          <w:sz w:val="24"/>
          <w:szCs w:val="24"/>
        </w:rPr>
        <w:t xml:space="preserve">assignments </w:t>
      </w:r>
      <w:r w:rsidR="00323CE5" w:rsidRPr="002B2D33">
        <w:rPr>
          <w:rFonts w:asciiTheme="majorHAnsi" w:hAnsiTheme="majorHAnsi" w:cstheme="majorHAnsi"/>
          <w:sz w:val="24"/>
          <w:szCs w:val="24"/>
        </w:rPr>
        <w:t>graded.</w:t>
      </w:r>
    </w:p>
    <w:p w14:paraId="460044E1" w14:textId="77777777" w:rsidR="00D37EC6" w:rsidRPr="002B2D33" w:rsidRDefault="00D37EC6" w:rsidP="00746031">
      <w:pPr>
        <w:pStyle w:val="ListParagraph"/>
        <w:spacing w:line="240" w:lineRule="auto"/>
        <w:ind w:left="1800"/>
        <w:rPr>
          <w:rFonts w:asciiTheme="majorHAnsi" w:hAnsiTheme="majorHAnsi" w:cstheme="majorHAnsi"/>
          <w:sz w:val="24"/>
          <w:szCs w:val="24"/>
        </w:rPr>
      </w:pPr>
    </w:p>
    <w:p w14:paraId="135F4FB2" w14:textId="6486F941" w:rsidR="00D37EC6" w:rsidRPr="002B2D33" w:rsidRDefault="00D37EC6" w:rsidP="00746031">
      <w:pPr>
        <w:pStyle w:val="ListParagraph"/>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 xml:space="preserve">Art and music therapists who provide services to students in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will use the </w:t>
      </w:r>
      <w:r w:rsidR="003A472C" w:rsidRPr="002B2D33">
        <w:rPr>
          <w:rFonts w:asciiTheme="majorHAnsi" w:hAnsiTheme="majorHAnsi" w:cstheme="majorHAnsi"/>
          <w:sz w:val="24"/>
          <w:szCs w:val="24"/>
        </w:rPr>
        <w:t xml:space="preserve">provided </w:t>
      </w:r>
      <w:r w:rsidR="00120DE7" w:rsidRPr="002B2D33">
        <w:rPr>
          <w:rFonts w:asciiTheme="majorHAnsi" w:hAnsiTheme="majorHAnsi" w:cstheme="majorHAnsi"/>
          <w:sz w:val="24"/>
          <w:szCs w:val="24"/>
        </w:rPr>
        <w:t xml:space="preserve">State Operated Programs </w:t>
      </w:r>
      <w:r w:rsidR="003A472C" w:rsidRPr="002B2D33">
        <w:rPr>
          <w:rFonts w:asciiTheme="majorHAnsi" w:hAnsiTheme="majorHAnsi" w:cstheme="majorHAnsi"/>
          <w:sz w:val="24"/>
          <w:szCs w:val="24"/>
        </w:rPr>
        <w:t>curriculum</w:t>
      </w:r>
      <w:r w:rsidR="003572E0" w:rsidRPr="002B2D33">
        <w:rPr>
          <w:rFonts w:asciiTheme="majorHAnsi" w:hAnsiTheme="majorHAnsi" w:cstheme="majorHAnsi"/>
          <w:sz w:val="24"/>
          <w:szCs w:val="24"/>
        </w:rPr>
        <w:t xml:space="preserve">. </w:t>
      </w:r>
      <w:r w:rsidR="00DF6922" w:rsidRPr="002B2D33">
        <w:rPr>
          <w:rFonts w:asciiTheme="majorHAnsi" w:hAnsiTheme="majorHAnsi" w:cstheme="majorHAnsi"/>
          <w:sz w:val="24"/>
          <w:szCs w:val="24"/>
        </w:rPr>
        <w:lastRenderedPageBreak/>
        <w:t xml:space="preserve">Additionally, therapists will be actively engaged in utilizing creative processes to assist students in reaching academic, interpersonal, and transitional goals </w:t>
      </w:r>
      <w:r w:rsidR="00727D51" w:rsidRPr="002B2D33">
        <w:rPr>
          <w:rFonts w:asciiTheme="majorHAnsi" w:hAnsiTheme="majorHAnsi" w:cstheme="majorHAnsi"/>
          <w:sz w:val="24"/>
          <w:szCs w:val="24"/>
        </w:rPr>
        <w:t>specifically</w:t>
      </w:r>
      <w:r w:rsidR="00DF6922" w:rsidRPr="002B2D33">
        <w:rPr>
          <w:rFonts w:asciiTheme="majorHAnsi" w:hAnsiTheme="majorHAnsi" w:cstheme="majorHAnsi"/>
          <w:sz w:val="24"/>
          <w:szCs w:val="24"/>
        </w:rPr>
        <w:t xml:space="preserve"> related to student achievement and </w:t>
      </w:r>
      <w:r w:rsidR="00727D51" w:rsidRPr="002B2D33">
        <w:rPr>
          <w:rFonts w:asciiTheme="majorHAnsi" w:hAnsiTheme="majorHAnsi" w:cstheme="majorHAnsi"/>
          <w:sz w:val="24"/>
          <w:szCs w:val="24"/>
        </w:rPr>
        <w:t>adjustment</w:t>
      </w:r>
      <w:r w:rsidR="00DF6922" w:rsidRPr="002B2D33">
        <w:rPr>
          <w:rFonts w:asciiTheme="majorHAnsi" w:hAnsiTheme="majorHAnsi" w:cstheme="majorHAnsi"/>
          <w:sz w:val="24"/>
          <w:szCs w:val="24"/>
        </w:rPr>
        <w:t xml:space="preserve"> to the academic setting</w:t>
      </w:r>
      <w:r w:rsidR="003572E0" w:rsidRPr="002B2D33">
        <w:rPr>
          <w:rFonts w:asciiTheme="majorHAnsi" w:hAnsiTheme="majorHAnsi" w:cstheme="majorHAnsi"/>
          <w:sz w:val="24"/>
          <w:szCs w:val="24"/>
        </w:rPr>
        <w:t xml:space="preserve">. </w:t>
      </w:r>
      <w:r w:rsidR="00DF6922" w:rsidRPr="002B2D33">
        <w:rPr>
          <w:rFonts w:asciiTheme="majorHAnsi" w:hAnsiTheme="majorHAnsi" w:cstheme="majorHAnsi"/>
          <w:sz w:val="24"/>
          <w:szCs w:val="24"/>
        </w:rPr>
        <w:t>In addition, therapists will parallel teacher routines for planning, for working with students, and by being evaluated on performance by the administrator in the school setting</w:t>
      </w:r>
      <w:r w:rsidR="003572E0" w:rsidRPr="002B2D33">
        <w:rPr>
          <w:rFonts w:asciiTheme="majorHAnsi" w:hAnsiTheme="majorHAnsi" w:cstheme="majorHAnsi"/>
          <w:sz w:val="24"/>
          <w:szCs w:val="24"/>
        </w:rPr>
        <w:t xml:space="preserve">. </w:t>
      </w:r>
      <w:r w:rsidR="00DF6922" w:rsidRPr="002B2D33">
        <w:rPr>
          <w:rFonts w:asciiTheme="majorHAnsi" w:hAnsiTheme="majorHAnsi" w:cstheme="majorHAnsi"/>
          <w:sz w:val="24"/>
          <w:szCs w:val="24"/>
        </w:rPr>
        <w:t xml:space="preserve">Students will gain skills necessary for personal and academic success supported by </w:t>
      </w:r>
      <w:r w:rsidR="00727D51" w:rsidRPr="002B2D33">
        <w:rPr>
          <w:rFonts w:asciiTheme="majorHAnsi" w:hAnsiTheme="majorHAnsi" w:cstheme="majorHAnsi"/>
          <w:sz w:val="24"/>
          <w:szCs w:val="24"/>
        </w:rPr>
        <w:t>evidence-based best practi</w:t>
      </w:r>
      <w:r w:rsidR="00323CE5" w:rsidRPr="002B2D33">
        <w:rPr>
          <w:rFonts w:asciiTheme="majorHAnsi" w:hAnsiTheme="majorHAnsi" w:cstheme="majorHAnsi"/>
          <w:sz w:val="24"/>
          <w:szCs w:val="24"/>
        </w:rPr>
        <w:t>ces from expressive therapists.</w:t>
      </w:r>
    </w:p>
    <w:p w14:paraId="4A811EFA" w14:textId="77777777" w:rsidR="00727D51" w:rsidRPr="002B2D33" w:rsidRDefault="00727D51" w:rsidP="00746031">
      <w:pPr>
        <w:pStyle w:val="ListParagraph"/>
        <w:spacing w:line="240" w:lineRule="auto"/>
        <w:ind w:left="1800"/>
        <w:rPr>
          <w:rFonts w:asciiTheme="majorHAnsi" w:hAnsiTheme="majorHAnsi" w:cstheme="majorHAnsi"/>
          <w:sz w:val="24"/>
          <w:szCs w:val="24"/>
        </w:rPr>
      </w:pPr>
    </w:p>
    <w:p w14:paraId="568E4951" w14:textId="7C5CA15D" w:rsidR="003438CF" w:rsidRPr="002B2D33" w:rsidRDefault="00727D51" w:rsidP="00D5216E">
      <w:pPr>
        <w:pStyle w:val="ListParagraph"/>
        <w:numPr>
          <w:ilvl w:val="1"/>
          <w:numId w:val="7"/>
        </w:numPr>
        <w:spacing w:line="240" w:lineRule="auto"/>
        <w:ind w:left="1800"/>
        <w:rPr>
          <w:rFonts w:asciiTheme="majorHAnsi" w:hAnsiTheme="majorHAnsi" w:cstheme="majorHAnsi"/>
          <w:sz w:val="24"/>
          <w:szCs w:val="24"/>
        </w:rPr>
      </w:pPr>
      <w:r w:rsidRPr="002B2D33">
        <w:rPr>
          <w:rFonts w:asciiTheme="majorHAnsi" w:hAnsiTheme="majorHAnsi" w:cstheme="majorHAnsi"/>
          <w:sz w:val="24"/>
          <w:szCs w:val="24"/>
        </w:rPr>
        <w:t>Other Services – Appropriate career objectives are infused into the curriculum</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Where physical education instruction is offered, students with disabilities participate with general education peers and with specially designed instruction and/or modifications, if needed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All students have access to nonacademic activities when available, including: special assemblies, community related projects, or guest speakers</w:t>
      </w:r>
      <w:r w:rsidR="003572E0" w:rsidRPr="002B2D33">
        <w:rPr>
          <w:rFonts w:asciiTheme="majorHAnsi" w:hAnsiTheme="majorHAnsi" w:cstheme="majorHAnsi"/>
          <w:sz w:val="24"/>
          <w:szCs w:val="24"/>
        </w:rPr>
        <w:t xml:space="preserve">. </w:t>
      </w:r>
      <w:r w:rsidR="001E04DD" w:rsidRPr="002B2D33">
        <w:rPr>
          <w:rFonts w:asciiTheme="majorHAnsi" w:hAnsiTheme="majorHAnsi" w:cstheme="majorHAnsi"/>
          <w:sz w:val="24"/>
          <w:szCs w:val="24"/>
        </w:rPr>
        <w:t xml:space="preserve">The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will arrange and help sup</w:t>
      </w:r>
      <w:r w:rsidR="00323CE5" w:rsidRPr="002B2D33">
        <w:rPr>
          <w:rFonts w:asciiTheme="majorHAnsi" w:hAnsiTheme="majorHAnsi" w:cstheme="majorHAnsi"/>
          <w:sz w:val="24"/>
          <w:szCs w:val="24"/>
        </w:rPr>
        <w:t>ervise nonacademic activities.</w:t>
      </w:r>
    </w:p>
    <w:p w14:paraId="2B9F82DE" w14:textId="77777777" w:rsidR="00301E5B" w:rsidRPr="002B2D33" w:rsidRDefault="00301E5B" w:rsidP="00301E5B">
      <w:pPr>
        <w:pStyle w:val="ListParagraph"/>
        <w:spacing w:line="240" w:lineRule="auto"/>
        <w:ind w:left="1800"/>
        <w:rPr>
          <w:rFonts w:asciiTheme="majorHAnsi" w:hAnsiTheme="majorHAnsi" w:cstheme="majorHAnsi"/>
          <w:sz w:val="24"/>
          <w:szCs w:val="24"/>
        </w:rPr>
      </w:pPr>
    </w:p>
    <w:p w14:paraId="216C3B58" w14:textId="08F7F021" w:rsidR="00B06721" w:rsidRPr="002B2D33" w:rsidRDefault="00AC3D95" w:rsidP="00BC7F19">
      <w:pPr>
        <w:pStyle w:val="Heading2"/>
        <w:rPr>
          <w:rFonts w:asciiTheme="majorHAnsi" w:hAnsiTheme="majorHAnsi" w:cstheme="majorHAnsi"/>
        </w:rPr>
      </w:pPr>
      <w:bookmarkStart w:id="12" w:name="_Toc166839322"/>
      <w:r w:rsidRPr="002B2D33">
        <w:rPr>
          <w:rFonts w:asciiTheme="majorHAnsi" w:hAnsiTheme="majorHAnsi" w:cstheme="majorHAnsi"/>
        </w:rPr>
        <w:t>Conditions of Employment</w:t>
      </w:r>
      <w:bookmarkEnd w:id="12"/>
    </w:p>
    <w:p w14:paraId="502D5764" w14:textId="77777777" w:rsidR="001B250C" w:rsidRPr="002B2D33" w:rsidRDefault="001B250C" w:rsidP="001B250C">
      <w:pPr>
        <w:spacing w:after="0" w:line="240" w:lineRule="auto"/>
        <w:ind w:left="720"/>
        <w:rPr>
          <w:rFonts w:asciiTheme="majorHAnsi" w:hAnsiTheme="majorHAnsi" w:cstheme="majorHAnsi"/>
          <w:sz w:val="24"/>
          <w:szCs w:val="24"/>
        </w:rPr>
      </w:pPr>
    </w:p>
    <w:p w14:paraId="767E688C" w14:textId="1E4A2D99" w:rsidR="00B054DB" w:rsidRPr="002B2D33" w:rsidRDefault="00AC3D95" w:rsidP="00D5216E">
      <w:pPr>
        <w:pStyle w:val="Heading3"/>
        <w:numPr>
          <w:ilvl w:val="0"/>
          <w:numId w:val="24"/>
        </w:numPr>
        <w:rPr>
          <w:rFonts w:asciiTheme="majorHAnsi" w:hAnsiTheme="majorHAnsi" w:cstheme="majorHAnsi"/>
          <w:szCs w:val="24"/>
        </w:rPr>
      </w:pPr>
      <w:bookmarkStart w:id="13" w:name="_Toc166839323"/>
      <w:r w:rsidRPr="002B2D33">
        <w:rPr>
          <w:rFonts w:asciiTheme="majorHAnsi" w:hAnsiTheme="majorHAnsi" w:cstheme="majorHAnsi"/>
          <w:szCs w:val="24"/>
        </w:rPr>
        <w:t>Certification/Endorsement</w:t>
      </w:r>
      <w:r w:rsidR="00FF2A9F" w:rsidRPr="002B2D33">
        <w:rPr>
          <w:rFonts w:asciiTheme="majorHAnsi" w:hAnsiTheme="majorHAnsi" w:cstheme="majorHAnsi"/>
          <w:szCs w:val="24"/>
        </w:rPr>
        <w:t xml:space="preserve"> </w:t>
      </w:r>
      <w:r w:rsidR="001879EB" w:rsidRPr="002B2D33">
        <w:rPr>
          <w:rFonts w:asciiTheme="majorHAnsi" w:hAnsiTheme="majorHAnsi" w:cstheme="majorHAnsi"/>
          <w:szCs w:val="24"/>
        </w:rPr>
        <w:t>–</w:t>
      </w:r>
      <w:bookmarkEnd w:id="13"/>
      <w:r w:rsidR="00FF2A9F" w:rsidRPr="002B2D33">
        <w:rPr>
          <w:rFonts w:asciiTheme="majorHAnsi" w:hAnsiTheme="majorHAnsi" w:cstheme="majorHAnsi"/>
          <w:szCs w:val="24"/>
        </w:rPr>
        <w:t xml:space="preserve"> </w:t>
      </w:r>
    </w:p>
    <w:p w14:paraId="6A7DBF2A" w14:textId="789F3DB2" w:rsidR="004B41E3" w:rsidRPr="002B2D33" w:rsidRDefault="001879EB" w:rsidP="00666576">
      <w:pPr>
        <w:pStyle w:val="TOC3"/>
        <w:rPr>
          <w:rFonts w:asciiTheme="majorHAnsi" w:hAnsiTheme="majorHAnsi" w:cstheme="majorHAnsi"/>
          <w:sz w:val="24"/>
          <w:szCs w:val="24"/>
        </w:rPr>
      </w:pPr>
      <w:r w:rsidRPr="002B2D33">
        <w:rPr>
          <w:rFonts w:asciiTheme="majorHAnsi" w:hAnsiTheme="majorHAnsi" w:cstheme="majorHAnsi"/>
          <w:sz w:val="24"/>
          <w:szCs w:val="24"/>
        </w:rPr>
        <w:t>Each state board, agency, or institution shall assign perso</w:t>
      </w:r>
      <w:r w:rsidR="00FE4D60" w:rsidRPr="002B2D33">
        <w:rPr>
          <w:rFonts w:asciiTheme="majorHAnsi" w:hAnsiTheme="majorHAnsi" w:cstheme="majorHAnsi"/>
          <w:sz w:val="24"/>
          <w:szCs w:val="24"/>
        </w:rPr>
        <w:t>nnel to the educational program as follows: administrative, supervisory, instructional, support, and ancillary personnel holding valid professional licenses, certificates, and endorsements as appropriate in the area of assignment (national standards may apply in the absence of state licensure or certification requirements)</w:t>
      </w:r>
      <w:r w:rsidR="003572E0" w:rsidRPr="002B2D33">
        <w:rPr>
          <w:rFonts w:asciiTheme="majorHAnsi" w:hAnsiTheme="majorHAnsi" w:cstheme="majorHAnsi"/>
          <w:sz w:val="24"/>
          <w:szCs w:val="24"/>
        </w:rPr>
        <w:t xml:space="preserve">. </w:t>
      </w:r>
      <w:r w:rsidR="00FE4D60" w:rsidRPr="002B2D33">
        <w:rPr>
          <w:rFonts w:asciiTheme="majorHAnsi" w:hAnsiTheme="majorHAnsi" w:cstheme="majorHAnsi"/>
          <w:sz w:val="24"/>
          <w:szCs w:val="24"/>
        </w:rPr>
        <w:t xml:space="preserve">It follows that the </w:t>
      </w:r>
      <w:r w:rsidR="00A13A58" w:rsidRPr="002B2D33">
        <w:rPr>
          <w:rFonts w:asciiTheme="majorHAnsi" w:hAnsiTheme="majorHAnsi" w:cstheme="majorHAnsi"/>
          <w:sz w:val="24"/>
          <w:szCs w:val="24"/>
        </w:rPr>
        <w:t>State Operated Programs</w:t>
      </w:r>
      <w:r w:rsidR="00FE4D60" w:rsidRPr="002B2D33">
        <w:rPr>
          <w:rFonts w:asciiTheme="majorHAnsi" w:hAnsiTheme="majorHAnsi" w:cstheme="majorHAnsi"/>
          <w:sz w:val="24"/>
          <w:szCs w:val="24"/>
        </w:rPr>
        <w:t xml:space="preserve"> shall ensure that special education personnel, including paraprofessionals, have the content knowledge and skills to serve children</w:t>
      </w:r>
      <w:r w:rsidR="003572E0" w:rsidRPr="002B2D33">
        <w:rPr>
          <w:rFonts w:asciiTheme="majorHAnsi" w:hAnsiTheme="majorHAnsi" w:cstheme="majorHAnsi"/>
          <w:sz w:val="24"/>
          <w:szCs w:val="24"/>
        </w:rPr>
        <w:t xml:space="preserve">. </w:t>
      </w:r>
      <w:r w:rsidR="00FE4D60" w:rsidRPr="002B2D33">
        <w:rPr>
          <w:rFonts w:asciiTheme="majorHAnsi" w:hAnsiTheme="majorHAnsi" w:cstheme="majorHAnsi"/>
          <w:sz w:val="24"/>
          <w:szCs w:val="24"/>
        </w:rPr>
        <w:t xml:space="preserve">To achieve this objective, the </w:t>
      </w:r>
      <w:r w:rsidR="00A13A58" w:rsidRPr="002B2D33">
        <w:rPr>
          <w:rFonts w:asciiTheme="majorHAnsi" w:hAnsiTheme="majorHAnsi" w:cstheme="majorHAnsi"/>
          <w:sz w:val="24"/>
          <w:szCs w:val="24"/>
        </w:rPr>
        <w:t>State Operated Programs</w:t>
      </w:r>
      <w:r w:rsidR="00FE4D60" w:rsidRPr="002B2D33">
        <w:rPr>
          <w:rFonts w:asciiTheme="majorHAnsi" w:hAnsiTheme="majorHAnsi" w:cstheme="majorHAnsi"/>
          <w:sz w:val="24"/>
          <w:szCs w:val="24"/>
        </w:rPr>
        <w:t xml:space="preserve"> take measurable steps to recruit, hire, train, and retain qualified personnel to provide education and related services to students with disabilities</w:t>
      </w:r>
      <w:r w:rsidR="003572E0" w:rsidRPr="002B2D33">
        <w:rPr>
          <w:rFonts w:asciiTheme="majorHAnsi" w:hAnsiTheme="majorHAnsi" w:cstheme="majorHAnsi"/>
          <w:sz w:val="24"/>
          <w:szCs w:val="24"/>
        </w:rPr>
        <w:t xml:space="preserve">. </w:t>
      </w:r>
      <w:r w:rsidR="00FE4D60" w:rsidRPr="002B2D33">
        <w:rPr>
          <w:rFonts w:asciiTheme="majorHAnsi" w:hAnsiTheme="majorHAnsi" w:cstheme="majorHAnsi"/>
          <w:sz w:val="24"/>
          <w:szCs w:val="24"/>
        </w:rPr>
        <w:t>It fol</w:t>
      </w:r>
      <w:r w:rsidR="006419C7" w:rsidRPr="002B2D33">
        <w:rPr>
          <w:rFonts w:asciiTheme="majorHAnsi" w:hAnsiTheme="majorHAnsi" w:cstheme="majorHAnsi"/>
          <w:sz w:val="24"/>
          <w:szCs w:val="24"/>
        </w:rPr>
        <w:t>lows that under the ESSA (2015)</w:t>
      </w:r>
      <w:r w:rsidR="00A34BCB" w:rsidRPr="002B2D33">
        <w:rPr>
          <w:rFonts w:asciiTheme="majorHAnsi" w:hAnsiTheme="majorHAnsi" w:cstheme="majorHAnsi"/>
          <w:sz w:val="24"/>
          <w:szCs w:val="24"/>
        </w:rPr>
        <w:t>;</w:t>
      </w:r>
      <w:r w:rsidR="00FE4D60" w:rsidRPr="002B2D33">
        <w:rPr>
          <w:rFonts w:asciiTheme="majorHAnsi" w:hAnsiTheme="majorHAnsi" w:cstheme="majorHAnsi"/>
          <w:sz w:val="24"/>
          <w:szCs w:val="24"/>
        </w:rPr>
        <w:t xml:space="preserve"> all paraprofessionals must be high school graduates and </w:t>
      </w:r>
      <w:r w:rsidR="00D84F7D" w:rsidRPr="002B2D33">
        <w:rPr>
          <w:rFonts w:asciiTheme="majorHAnsi" w:hAnsiTheme="majorHAnsi" w:cstheme="majorHAnsi"/>
          <w:sz w:val="24"/>
          <w:szCs w:val="24"/>
        </w:rPr>
        <w:t>meet the employing school division’s hiring requirements</w:t>
      </w:r>
      <w:r w:rsidR="003572E0" w:rsidRPr="002B2D33">
        <w:rPr>
          <w:rFonts w:asciiTheme="majorHAnsi" w:hAnsiTheme="majorHAnsi" w:cstheme="majorHAnsi"/>
          <w:sz w:val="24"/>
          <w:szCs w:val="24"/>
        </w:rPr>
        <w:t xml:space="preserve">. </w:t>
      </w:r>
      <w:r w:rsidR="005D397E" w:rsidRPr="002B2D33">
        <w:rPr>
          <w:rFonts w:asciiTheme="majorHAnsi" w:hAnsiTheme="majorHAnsi" w:cstheme="majorHAnsi"/>
          <w:sz w:val="24"/>
          <w:szCs w:val="24"/>
        </w:rPr>
        <w:t xml:space="preserve">When related services are required, the </w:t>
      </w:r>
      <w:r w:rsidR="00A13A58" w:rsidRPr="002B2D33">
        <w:rPr>
          <w:rFonts w:asciiTheme="majorHAnsi" w:hAnsiTheme="majorHAnsi" w:cstheme="majorHAnsi"/>
          <w:sz w:val="24"/>
          <w:szCs w:val="24"/>
        </w:rPr>
        <w:t>State Operated Programs</w:t>
      </w:r>
      <w:r w:rsidR="005D397E" w:rsidRPr="002B2D33">
        <w:rPr>
          <w:rFonts w:asciiTheme="majorHAnsi" w:hAnsiTheme="majorHAnsi" w:cstheme="majorHAnsi"/>
          <w:sz w:val="24"/>
          <w:szCs w:val="24"/>
        </w:rPr>
        <w:t xml:space="preserve"> will contract with providers who hold valid professional licenses, certificates, and/or endorsements.</w:t>
      </w:r>
    </w:p>
    <w:p w14:paraId="751B9548" w14:textId="77777777" w:rsidR="00CC39EB" w:rsidRPr="002B2D33" w:rsidRDefault="00CC39EB" w:rsidP="00746031">
      <w:pPr>
        <w:spacing w:after="0" w:line="240" w:lineRule="auto"/>
        <w:rPr>
          <w:rFonts w:asciiTheme="majorHAnsi" w:hAnsiTheme="majorHAnsi" w:cstheme="majorHAnsi"/>
          <w:sz w:val="24"/>
          <w:szCs w:val="24"/>
        </w:rPr>
      </w:pPr>
    </w:p>
    <w:p w14:paraId="3E3AE1FE" w14:textId="73460A7A" w:rsidR="00B054DB" w:rsidRPr="002B2D33" w:rsidRDefault="005D397E" w:rsidP="005F4F55">
      <w:pPr>
        <w:pStyle w:val="Heading3"/>
        <w:rPr>
          <w:rFonts w:asciiTheme="majorHAnsi" w:hAnsiTheme="majorHAnsi" w:cstheme="majorHAnsi"/>
          <w:szCs w:val="24"/>
        </w:rPr>
      </w:pPr>
      <w:bookmarkStart w:id="14" w:name="_Toc166839324"/>
      <w:r w:rsidRPr="002B2D33">
        <w:rPr>
          <w:rFonts w:asciiTheme="majorHAnsi" w:hAnsiTheme="majorHAnsi" w:cstheme="majorHAnsi"/>
          <w:szCs w:val="24"/>
        </w:rPr>
        <w:t>Contracts –</w:t>
      </w:r>
      <w:bookmarkEnd w:id="14"/>
      <w:r w:rsidRPr="002B2D33">
        <w:rPr>
          <w:rFonts w:asciiTheme="majorHAnsi" w:hAnsiTheme="majorHAnsi" w:cstheme="majorHAnsi"/>
          <w:szCs w:val="24"/>
        </w:rPr>
        <w:t xml:space="preserve"> </w:t>
      </w:r>
    </w:p>
    <w:p w14:paraId="73FCAA68" w14:textId="0E052C5F" w:rsidR="004B41E3" w:rsidRPr="002B2D33" w:rsidRDefault="005D397E"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Teaching contracts are issued by the employing school division and shall be drawn in compliance with the laws of the Commonwealth of Virginia and requirements of the </w:t>
      </w:r>
      <w:r w:rsidR="009544A5" w:rsidRPr="002B2D33">
        <w:rPr>
          <w:rFonts w:asciiTheme="majorHAnsi" w:hAnsiTheme="majorHAnsi" w:cstheme="majorHAnsi"/>
          <w:sz w:val="24"/>
          <w:szCs w:val="24"/>
        </w:rPr>
        <w:t>VBOE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They may include any special provisions approved by the employing school board in conjunction with the annual cooperative agreement between the</w:t>
      </w:r>
      <w:r w:rsidR="00AE25A1" w:rsidRPr="002B2D33">
        <w:rPr>
          <w:rFonts w:asciiTheme="majorHAnsi" w:hAnsiTheme="majorHAnsi" w:cstheme="majorHAnsi"/>
          <w:sz w:val="24"/>
          <w:szCs w:val="24"/>
        </w:rPr>
        <w:t xml:space="preserve"> school division and VDOE.</w:t>
      </w:r>
    </w:p>
    <w:p w14:paraId="3F224F84" w14:textId="77777777" w:rsidR="005B7111" w:rsidRPr="002B2D33" w:rsidRDefault="005B7111" w:rsidP="00746031">
      <w:pPr>
        <w:spacing w:after="0" w:line="240" w:lineRule="auto"/>
        <w:rPr>
          <w:rFonts w:asciiTheme="majorHAnsi" w:hAnsiTheme="majorHAnsi" w:cstheme="majorHAnsi"/>
          <w:sz w:val="24"/>
          <w:szCs w:val="24"/>
        </w:rPr>
      </w:pPr>
    </w:p>
    <w:p w14:paraId="0EF2616B" w14:textId="77777777" w:rsidR="00D076D9" w:rsidRPr="002B2D33" w:rsidRDefault="00D076D9">
      <w:pPr>
        <w:rPr>
          <w:rFonts w:asciiTheme="majorHAnsi" w:hAnsiTheme="majorHAnsi" w:cstheme="majorHAnsi"/>
          <w:b/>
          <w:sz w:val="24"/>
          <w:szCs w:val="24"/>
        </w:rPr>
      </w:pPr>
      <w:r w:rsidRPr="002B2D33">
        <w:rPr>
          <w:rFonts w:asciiTheme="majorHAnsi" w:hAnsiTheme="majorHAnsi" w:cstheme="majorHAnsi"/>
          <w:sz w:val="24"/>
          <w:szCs w:val="24"/>
        </w:rPr>
        <w:br w:type="page"/>
      </w:r>
    </w:p>
    <w:p w14:paraId="22515EFC" w14:textId="5A7D2B48" w:rsidR="005F4F55" w:rsidRPr="002B2D33" w:rsidRDefault="005D397E" w:rsidP="005F4F55">
      <w:pPr>
        <w:pStyle w:val="Heading3"/>
        <w:rPr>
          <w:rFonts w:asciiTheme="majorHAnsi" w:hAnsiTheme="majorHAnsi" w:cstheme="majorHAnsi"/>
          <w:szCs w:val="24"/>
        </w:rPr>
      </w:pPr>
      <w:bookmarkStart w:id="15" w:name="_Toc166839325"/>
      <w:r w:rsidRPr="002B2D33">
        <w:rPr>
          <w:rFonts w:asciiTheme="majorHAnsi" w:hAnsiTheme="majorHAnsi" w:cstheme="majorHAnsi"/>
          <w:szCs w:val="24"/>
        </w:rPr>
        <w:lastRenderedPageBreak/>
        <w:t>Personnel Actions –</w:t>
      </w:r>
      <w:bookmarkEnd w:id="15"/>
      <w:r w:rsidRPr="002B2D33">
        <w:rPr>
          <w:rFonts w:asciiTheme="majorHAnsi" w:hAnsiTheme="majorHAnsi" w:cstheme="majorHAnsi"/>
          <w:szCs w:val="24"/>
        </w:rPr>
        <w:t xml:space="preserve"> </w:t>
      </w:r>
    </w:p>
    <w:p w14:paraId="23274065" w14:textId="1A43631F" w:rsidR="00ED724B" w:rsidRPr="002B2D33" w:rsidRDefault="019FED1E" w:rsidP="0F94A76B">
      <w:pPr>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Any personnel actions that include accusations made by a student against a teacher will be investigated in </w:t>
      </w:r>
      <w:r w:rsidR="58A95FD2" w:rsidRPr="002B2D33">
        <w:rPr>
          <w:rFonts w:asciiTheme="majorHAnsi" w:hAnsiTheme="majorHAnsi" w:cstheme="majorHAnsi"/>
          <w:sz w:val="24"/>
          <w:szCs w:val="24"/>
        </w:rPr>
        <w:t>accordance with facility and responsible LEA policies and procedures</w:t>
      </w:r>
      <w:r w:rsidR="003572E0" w:rsidRPr="002B2D33">
        <w:rPr>
          <w:rFonts w:asciiTheme="majorHAnsi" w:hAnsiTheme="majorHAnsi" w:cstheme="majorHAnsi"/>
          <w:sz w:val="24"/>
          <w:szCs w:val="24"/>
        </w:rPr>
        <w:t xml:space="preserve">. </w:t>
      </w:r>
      <w:r w:rsidR="58A95FD2" w:rsidRPr="002B2D33">
        <w:rPr>
          <w:rFonts w:asciiTheme="majorHAnsi" w:hAnsiTheme="majorHAnsi" w:cstheme="majorHAnsi"/>
          <w:sz w:val="24"/>
          <w:szCs w:val="24"/>
        </w:rPr>
        <w:t>All allegations must be reported to VDOE as soon as possible, but not later than the morning of the next business day</w:t>
      </w:r>
      <w:r w:rsidR="3CDBFD4A" w:rsidRPr="002B2D33">
        <w:rPr>
          <w:rFonts w:asciiTheme="majorHAnsi" w:hAnsiTheme="majorHAnsi" w:cstheme="majorHAnsi"/>
          <w:sz w:val="24"/>
          <w:szCs w:val="24"/>
        </w:rPr>
        <w:t>.</w:t>
      </w:r>
    </w:p>
    <w:p w14:paraId="3AC85755" w14:textId="028B1719" w:rsidR="0F94A76B" w:rsidRPr="002B2D33" w:rsidRDefault="0F94A76B" w:rsidP="0F94A76B">
      <w:pPr>
        <w:spacing w:after="0" w:line="240" w:lineRule="auto"/>
        <w:ind w:left="1080"/>
        <w:rPr>
          <w:rFonts w:asciiTheme="majorHAnsi" w:hAnsiTheme="majorHAnsi" w:cstheme="majorHAnsi"/>
          <w:sz w:val="24"/>
          <w:szCs w:val="24"/>
        </w:rPr>
      </w:pPr>
    </w:p>
    <w:p w14:paraId="33DE1724" w14:textId="5EFFA8EE" w:rsidR="005F4F55" w:rsidRPr="002B2D33" w:rsidRDefault="00327996" w:rsidP="005F4F55">
      <w:pPr>
        <w:pStyle w:val="Heading3"/>
        <w:rPr>
          <w:rFonts w:asciiTheme="majorHAnsi" w:hAnsiTheme="majorHAnsi" w:cstheme="majorHAnsi"/>
          <w:szCs w:val="24"/>
        </w:rPr>
      </w:pPr>
      <w:bookmarkStart w:id="16" w:name="_Toc166839326"/>
      <w:r w:rsidRPr="002B2D33">
        <w:rPr>
          <w:rFonts w:asciiTheme="majorHAnsi" w:hAnsiTheme="majorHAnsi" w:cstheme="majorHAnsi"/>
          <w:szCs w:val="24"/>
        </w:rPr>
        <w:t>Dismissal –</w:t>
      </w:r>
      <w:bookmarkEnd w:id="16"/>
      <w:r w:rsidRPr="002B2D33">
        <w:rPr>
          <w:rFonts w:asciiTheme="majorHAnsi" w:hAnsiTheme="majorHAnsi" w:cstheme="majorHAnsi"/>
          <w:szCs w:val="24"/>
        </w:rPr>
        <w:t xml:space="preserve"> </w:t>
      </w:r>
    </w:p>
    <w:p w14:paraId="6A2A9F9C" w14:textId="5C63FA67" w:rsidR="004B41E3" w:rsidRPr="002B2D33" w:rsidRDefault="00327996"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According to the </w:t>
      </w:r>
      <w:r w:rsidRPr="002B2D33">
        <w:rPr>
          <w:rFonts w:asciiTheme="majorHAnsi" w:hAnsiTheme="majorHAnsi" w:cstheme="majorHAnsi"/>
          <w:i/>
          <w:sz w:val="24"/>
          <w:szCs w:val="24"/>
        </w:rPr>
        <w:t>Code of Virginia</w:t>
      </w:r>
      <w:r w:rsidRPr="002B2D33">
        <w:rPr>
          <w:rFonts w:asciiTheme="majorHAnsi" w:hAnsiTheme="majorHAnsi" w:cstheme="majorHAnsi"/>
          <w:sz w:val="24"/>
          <w:szCs w:val="24"/>
        </w:rPr>
        <w:t xml:space="preserve"> (</w:t>
      </w:r>
      <w:r w:rsidR="00C37A93"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22.1-307), any teacher may be dismissed </w:t>
      </w:r>
      <w:r w:rsidR="00A81969" w:rsidRPr="002B2D33">
        <w:rPr>
          <w:rFonts w:asciiTheme="majorHAnsi" w:hAnsiTheme="majorHAnsi" w:cstheme="majorHAnsi"/>
          <w:sz w:val="24"/>
          <w:szCs w:val="24"/>
        </w:rPr>
        <w:t>or placed on probation for incompetency, immorality, noncompliance, conviction of a felony, or other good and just cause</w:t>
      </w:r>
      <w:r w:rsidR="003572E0" w:rsidRPr="002B2D33">
        <w:rPr>
          <w:rFonts w:asciiTheme="majorHAnsi" w:hAnsiTheme="majorHAnsi" w:cstheme="majorHAnsi"/>
          <w:sz w:val="24"/>
          <w:szCs w:val="24"/>
        </w:rPr>
        <w:t xml:space="preserve">. </w:t>
      </w:r>
      <w:r w:rsidR="00A81969" w:rsidRPr="002B2D33">
        <w:rPr>
          <w:rFonts w:asciiTheme="majorHAnsi" w:hAnsiTheme="majorHAnsi" w:cstheme="majorHAnsi"/>
          <w:sz w:val="24"/>
          <w:szCs w:val="24"/>
        </w:rPr>
        <w:t>Local policies may specifically delineate other causes for dismissal</w:t>
      </w:r>
      <w:r w:rsidR="003572E0" w:rsidRPr="002B2D33">
        <w:rPr>
          <w:rFonts w:asciiTheme="majorHAnsi" w:hAnsiTheme="majorHAnsi" w:cstheme="majorHAnsi"/>
          <w:sz w:val="24"/>
          <w:szCs w:val="24"/>
        </w:rPr>
        <w:t xml:space="preserve">. </w:t>
      </w:r>
      <w:r w:rsidR="00A81969" w:rsidRPr="002B2D33">
        <w:rPr>
          <w:rFonts w:asciiTheme="majorHAnsi" w:hAnsiTheme="majorHAnsi" w:cstheme="majorHAnsi"/>
          <w:sz w:val="24"/>
          <w:szCs w:val="24"/>
        </w:rPr>
        <w:t>Appeal and notification pro</w:t>
      </w:r>
      <w:r w:rsidR="004B41E3" w:rsidRPr="002B2D33">
        <w:rPr>
          <w:rFonts w:asciiTheme="majorHAnsi" w:hAnsiTheme="majorHAnsi" w:cstheme="majorHAnsi"/>
          <w:sz w:val="24"/>
          <w:szCs w:val="24"/>
        </w:rPr>
        <w:t>cedures are determined locally.</w:t>
      </w:r>
    </w:p>
    <w:p w14:paraId="003A1438" w14:textId="77777777" w:rsidR="001B250C" w:rsidRPr="002B2D33" w:rsidRDefault="001B250C" w:rsidP="00DD6F99">
      <w:pPr>
        <w:spacing w:after="0"/>
        <w:rPr>
          <w:rFonts w:asciiTheme="majorHAnsi" w:hAnsiTheme="majorHAnsi" w:cstheme="majorHAnsi"/>
          <w:sz w:val="24"/>
          <w:szCs w:val="24"/>
        </w:rPr>
      </w:pPr>
    </w:p>
    <w:p w14:paraId="4F265513" w14:textId="2130CB40" w:rsidR="005F4F55" w:rsidRPr="002B2D33" w:rsidRDefault="00A81969" w:rsidP="005F4F55">
      <w:pPr>
        <w:pStyle w:val="Heading3"/>
        <w:rPr>
          <w:rFonts w:asciiTheme="majorHAnsi" w:hAnsiTheme="majorHAnsi" w:cstheme="majorHAnsi"/>
          <w:szCs w:val="24"/>
        </w:rPr>
      </w:pPr>
      <w:bookmarkStart w:id="17" w:name="_Toc166839327"/>
      <w:r w:rsidRPr="002B2D33">
        <w:rPr>
          <w:rFonts w:asciiTheme="majorHAnsi" w:hAnsiTheme="majorHAnsi" w:cstheme="majorHAnsi"/>
          <w:szCs w:val="24"/>
        </w:rPr>
        <w:t>Evaluation –</w:t>
      </w:r>
      <w:bookmarkEnd w:id="17"/>
      <w:r w:rsidRPr="002B2D33">
        <w:rPr>
          <w:rFonts w:asciiTheme="majorHAnsi" w:hAnsiTheme="majorHAnsi" w:cstheme="majorHAnsi"/>
          <w:szCs w:val="24"/>
        </w:rPr>
        <w:t xml:space="preserve"> </w:t>
      </w:r>
    </w:p>
    <w:p w14:paraId="0C9AA49B" w14:textId="74C18A38" w:rsidR="004B41E3" w:rsidRPr="002B2D33" w:rsidRDefault="00A81969" w:rsidP="00666576">
      <w:pPr>
        <w:pStyle w:val="TOC3"/>
        <w:rPr>
          <w:rFonts w:asciiTheme="majorHAnsi" w:hAnsiTheme="majorHAnsi" w:cstheme="majorHAnsi"/>
          <w:sz w:val="24"/>
          <w:szCs w:val="24"/>
        </w:rPr>
      </w:pPr>
      <w:r w:rsidRPr="002B2D33">
        <w:rPr>
          <w:rFonts w:asciiTheme="majorHAnsi" w:hAnsiTheme="majorHAnsi" w:cstheme="majorHAnsi"/>
          <w:sz w:val="24"/>
          <w:szCs w:val="24"/>
        </w:rPr>
        <w:t>Per the Commonwealth of Virginia Board of Education Guidelines, each school division is required to establish and maintain procedures for the evaluation of all employees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purpose of such evaluation and assistance shall be to raise the quality of instruction and educational services and aid the individual employee to grow and improve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Because</w:t>
      </w:r>
      <w:r w:rsidR="00120DE7" w:rsidRPr="002B2D33">
        <w:rPr>
          <w:rFonts w:asciiTheme="majorHAnsi" w:hAnsiTheme="majorHAnsi" w:cstheme="majorHAnsi"/>
          <w:sz w:val="24"/>
          <w:szCs w:val="24"/>
        </w:rPr>
        <w:t xml:space="preserve"> the</w:t>
      </w:r>
      <w:r w:rsidRPr="002B2D33">
        <w:rPr>
          <w:rFonts w:asciiTheme="majorHAnsi" w:hAnsiTheme="majorHAnsi" w:cstheme="majorHAnsi"/>
          <w:sz w:val="24"/>
          <w:szCs w:val="24"/>
        </w:rPr>
        <w:t xml:space="preserve"> </w:t>
      </w:r>
      <w:r w:rsidR="00120D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professional staff and paraprofessional</w:t>
      </w:r>
      <w:r w:rsidR="00D70B37" w:rsidRPr="002B2D33">
        <w:rPr>
          <w:rFonts w:asciiTheme="majorHAnsi" w:hAnsiTheme="majorHAnsi" w:cstheme="majorHAnsi"/>
          <w:sz w:val="24"/>
          <w:szCs w:val="24"/>
        </w:rPr>
        <w:t>s</w:t>
      </w:r>
      <w:r w:rsidRPr="002B2D33">
        <w:rPr>
          <w:rFonts w:asciiTheme="majorHAnsi" w:hAnsiTheme="majorHAnsi" w:cstheme="majorHAnsi"/>
          <w:sz w:val="24"/>
          <w:szCs w:val="24"/>
        </w:rPr>
        <w:t xml:space="preserve"> are employed through local school divisions, evaluation shall be a cooperative and continuing process with periodic formal appraisals according to the procedures delineated by the school division</w:t>
      </w:r>
      <w:r w:rsidR="003572E0" w:rsidRPr="002B2D33">
        <w:rPr>
          <w:rFonts w:asciiTheme="majorHAnsi" w:hAnsiTheme="majorHAnsi" w:cstheme="majorHAnsi"/>
          <w:sz w:val="24"/>
          <w:szCs w:val="24"/>
        </w:rPr>
        <w:t xml:space="preserve">. </w:t>
      </w:r>
      <w:r w:rsidR="0073325F" w:rsidRPr="002B2D33">
        <w:rPr>
          <w:rFonts w:asciiTheme="majorHAnsi" w:hAnsiTheme="majorHAnsi" w:cstheme="majorHAnsi"/>
          <w:sz w:val="24"/>
          <w:szCs w:val="24"/>
        </w:rPr>
        <w:t>Input on staff performance as it relates to</w:t>
      </w:r>
      <w:r w:rsidR="00120DE7" w:rsidRPr="002B2D33">
        <w:rPr>
          <w:rFonts w:asciiTheme="majorHAnsi" w:hAnsiTheme="majorHAnsi" w:cstheme="majorHAnsi"/>
          <w:sz w:val="24"/>
          <w:szCs w:val="24"/>
        </w:rPr>
        <w:t xml:space="preserve"> the SOP</w:t>
      </w:r>
      <w:r w:rsidR="0073325F" w:rsidRPr="002B2D33">
        <w:rPr>
          <w:rFonts w:asciiTheme="majorHAnsi" w:hAnsiTheme="majorHAnsi" w:cstheme="majorHAnsi"/>
          <w:sz w:val="24"/>
          <w:szCs w:val="24"/>
        </w:rPr>
        <w:t xml:space="preserve"> programming </w:t>
      </w:r>
      <w:r w:rsidRPr="002B2D33">
        <w:rPr>
          <w:rFonts w:asciiTheme="majorHAnsi" w:hAnsiTheme="majorHAnsi" w:cstheme="majorHAnsi"/>
          <w:sz w:val="24"/>
          <w:szCs w:val="24"/>
        </w:rPr>
        <w:t>will be provided</w:t>
      </w:r>
      <w:r w:rsidR="0073325F" w:rsidRPr="002B2D33">
        <w:rPr>
          <w:rFonts w:asciiTheme="majorHAnsi" w:hAnsiTheme="majorHAnsi" w:cstheme="majorHAnsi"/>
          <w:sz w:val="24"/>
          <w:szCs w:val="24"/>
        </w:rPr>
        <w:t xml:space="preserve"> to the responsible LEA</w:t>
      </w:r>
      <w:r w:rsidRPr="002B2D33">
        <w:rPr>
          <w:rFonts w:asciiTheme="majorHAnsi" w:hAnsiTheme="majorHAnsi" w:cstheme="majorHAnsi"/>
          <w:sz w:val="24"/>
          <w:szCs w:val="24"/>
        </w:rPr>
        <w:t xml:space="preserve"> by VDOE </w:t>
      </w:r>
      <w:r w:rsidR="0073325F" w:rsidRPr="002B2D33">
        <w:rPr>
          <w:rFonts w:asciiTheme="majorHAnsi" w:hAnsiTheme="majorHAnsi" w:cstheme="majorHAnsi"/>
          <w:sz w:val="24"/>
          <w:szCs w:val="24"/>
        </w:rPr>
        <w:t xml:space="preserve">staff </w:t>
      </w:r>
      <w:r w:rsidR="00C838DC" w:rsidRPr="002B2D33">
        <w:rPr>
          <w:rFonts w:asciiTheme="majorHAnsi" w:hAnsiTheme="majorHAnsi" w:cstheme="majorHAnsi"/>
          <w:sz w:val="24"/>
          <w:szCs w:val="24"/>
        </w:rPr>
        <w:t>upon request.</w:t>
      </w:r>
    </w:p>
    <w:p w14:paraId="23A982FC" w14:textId="77777777" w:rsidR="004B41E3" w:rsidRPr="002B2D33" w:rsidRDefault="004B41E3" w:rsidP="00666576">
      <w:pPr>
        <w:pStyle w:val="TOC3"/>
        <w:rPr>
          <w:rFonts w:asciiTheme="majorHAnsi" w:hAnsiTheme="majorHAnsi" w:cstheme="majorHAnsi"/>
          <w:sz w:val="24"/>
          <w:szCs w:val="24"/>
        </w:rPr>
      </w:pPr>
    </w:p>
    <w:p w14:paraId="3912CB9F" w14:textId="2448B297" w:rsidR="004B41E3" w:rsidRPr="002B2D33" w:rsidRDefault="001F0F90"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The </w:t>
      </w:r>
      <w:r w:rsidR="0073325F" w:rsidRPr="002B2D33">
        <w:rPr>
          <w:rFonts w:asciiTheme="majorHAnsi" w:hAnsiTheme="majorHAnsi" w:cstheme="majorHAnsi"/>
          <w:sz w:val="24"/>
          <w:szCs w:val="24"/>
        </w:rPr>
        <w:t xml:space="preserve">VDOE staff </w:t>
      </w:r>
      <w:r w:rsidRPr="002B2D33">
        <w:rPr>
          <w:rFonts w:asciiTheme="majorHAnsi" w:hAnsiTheme="majorHAnsi" w:cstheme="majorHAnsi"/>
          <w:sz w:val="24"/>
          <w:szCs w:val="24"/>
        </w:rPr>
        <w:t xml:space="preserve">members </w:t>
      </w:r>
      <w:r w:rsidR="0073325F" w:rsidRPr="002B2D33">
        <w:rPr>
          <w:rFonts w:asciiTheme="majorHAnsi" w:hAnsiTheme="majorHAnsi" w:cstheme="majorHAnsi"/>
          <w:sz w:val="24"/>
          <w:szCs w:val="24"/>
        </w:rPr>
        <w:t xml:space="preserve">will </w:t>
      </w:r>
      <w:r w:rsidR="005F580A" w:rsidRPr="002B2D33">
        <w:rPr>
          <w:rFonts w:asciiTheme="majorHAnsi" w:hAnsiTheme="majorHAnsi" w:cstheme="majorHAnsi"/>
          <w:sz w:val="24"/>
          <w:szCs w:val="24"/>
        </w:rPr>
        <w:t xml:space="preserve">monitor, evaluate, and provide feedback to all </w:t>
      </w:r>
      <w:r w:rsidR="00120DE7" w:rsidRPr="002B2D33">
        <w:rPr>
          <w:rFonts w:asciiTheme="majorHAnsi" w:hAnsiTheme="majorHAnsi" w:cstheme="majorHAnsi"/>
          <w:sz w:val="24"/>
          <w:szCs w:val="24"/>
        </w:rPr>
        <w:t>SOP</w:t>
      </w:r>
      <w:r w:rsidR="005F580A" w:rsidRPr="002B2D33">
        <w:rPr>
          <w:rFonts w:asciiTheme="majorHAnsi" w:hAnsiTheme="majorHAnsi" w:cstheme="majorHAnsi"/>
          <w:sz w:val="24"/>
          <w:szCs w:val="24"/>
        </w:rPr>
        <w:t xml:space="preserve"> staff serving in leadership positions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w:t>
      </w:r>
      <w:r w:rsidR="005F580A" w:rsidRPr="002B2D33">
        <w:rPr>
          <w:rFonts w:asciiTheme="majorHAnsi" w:hAnsiTheme="majorHAnsi" w:cstheme="majorHAnsi"/>
          <w:sz w:val="24"/>
          <w:szCs w:val="24"/>
        </w:rPr>
        <w:t>VDOE will provide appropriate information to the responsible LEA upon request.</w:t>
      </w:r>
    </w:p>
    <w:p w14:paraId="211A76F1" w14:textId="77777777" w:rsidR="00C75FD1" w:rsidRPr="002B2D33" w:rsidRDefault="00C75FD1" w:rsidP="00746031">
      <w:pPr>
        <w:spacing w:after="0" w:line="240" w:lineRule="auto"/>
        <w:ind w:left="1080" w:hanging="360"/>
        <w:rPr>
          <w:rFonts w:asciiTheme="majorHAnsi" w:hAnsiTheme="majorHAnsi" w:cstheme="majorHAnsi"/>
          <w:sz w:val="24"/>
          <w:szCs w:val="24"/>
        </w:rPr>
      </w:pPr>
    </w:p>
    <w:p w14:paraId="0F51CFC6" w14:textId="19132CB6" w:rsidR="005F4F55" w:rsidRPr="002B2D33" w:rsidRDefault="00A81969" w:rsidP="005F4F55">
      <w:pPr>
        <w:pStyle w:val="Heading3"/>
        <w:rPr>
          <w:rFonts w:asciiTheme="majorHAnsi" w:hAnsiTheme="majorHAnsi" w:cstheme="majorHAnsi"/>
          <w:szCs w:val="24"/>
        </w:rPr>
      </w:pPr>
      <w:bookmarkStart w:id="18" w:name="_Toc166839328"/>
      <w:r w:rsidRPr="002B2D33">
        <w:rPr>
          <w:rFonts w:asciiTheme="majorHAnsi" w:hAnsiTheme="majorHAnsi" w:cstheme="majorHAnsi"/>
          <w:szCs w:val="24"/>
        </w:rPr>
        <w:t>Grievance Procedure –</w:t>
      </w:r>
      <w:bookmarkEnd w:id="18"/>
      <w:r w:rsidRPr="002B2D33">
        <w:rPr>
          <w:rFonts w:asciiTheme="majorHAnsi" w:hAnsiTheme="majorHAnsi" w:cstheme="majorHAnsi"/>
          <w:szCs w:val="24"/>
        </w:rPr>
        <w:t xml:space="preserve"> </w:t>
      </w:r>
    </w:p>
    <w:p w14:paraId="509C98B3" w14:textId="2ED312CC" w:rsidR="009655D7" w:rsidRPr="002B2D33" w:rsidRDefault="5DBC6AF3"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The </w:t>
      </w:r>
      <w:r w:rsidR="3DF184FB" w:rsidRPr="002B2D33">
        <w:rPr>
          <w:rFonts w:asciiTheme="majorHAnsi" w:hAnsiTheme="majorHAnsi" w:cstheme="majorHAnsi"/>
          <w:sz w:val="24"/>
          <w:szCs w:val="24"/>
        </w:rPr>
        <w:t>SOP</w:t>
      </w:r>
      <w:r w:rsidRPr="002B2D33">
        <w:rPr>
          <w:rFonts w:asciiTheme="majorHAnsi" w:hAnsiTheme="majorHAnsi" w:cstheme="majorHAnsi"/>
          <w:sz w:val="24"/>
          <w:szCs w:val="24"/>
        </w:rPr>
        <w:t xml:space="preserve"> personnel will follow the grievance procedure of the employing school division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full text of the grievance procedure can </w:t>
      </w:r>
      <w:r w:rsidR="5848AAA5" w:rsidRPr="002B2D33">
        <w:rPr>
          <w:rFonts w:asciiTheme="majorHAnsi" w:hAnsiTheme="majorHAnsi" w:cstheme="majorHAnsi"/>
          <w:sz w:val="24"/>
          <w:szCs w:val="24"/>
        </w:rPr>
        <w:t xml:space="preserve">be </w:t>
      </w:r>
      <w:r w:rsidRPr="002B2D33">
        <w:rPr>
          <w:rFonts w:asciiTheme="majorHAnsi" w:hAnsiTheme="majorHAnsi" w:cstheme="majorHAnsi"/>
          <w:sz w:val="24"/>
          <w:szCs w:val="24"/>
        </w:rPr>
        <w:t xml:space="preserve">found in the school board policy manual of </w:t>
      </w:r>
      <w:r w:rsidR="2CF306A8" w:rsidRPr="002B2D33">
        <w:rPr>
          <w:rFonts w:asciiTheme="majorHAnsi" w:hAnsiTheme="majorHAnsi" w:cstheme="majorHAnsi"/>
          <w:sz w:val="24"/>
          <w:szCs w:val="24"/>
        </w:rPr>
        <w:t>the employing school division.</w:t>
      </w:r>
    </w:p>
    <w:p w14:paraId="229AE698" w14:textId="77777777" w:rsidR="009655D7" w:rsidRPr="002B2D33" w:rsidRDefault="009655D7" w:rsidP="00746031">
      <w:pPr>
        <w:spacing w:after="0" w:line="240" w:lineRule="auto"/>
        <w:rPr>
          <w:rFonts w:asciiTheme="majorHAnsi" w:hAnsiTheme="majorHAnsi" w:cstheme="majorHAnsi"/>
          <w:sz w:val="24"/>
          <w:szCs w:val="24"/>
        </w:rPr>
      </w:pPr>
    </w:p>
    <w:p w14:paraId="2B8D0759" w14:textId="06CDD1F9" w:rsidR="005F4F55" w:rsidRPr="002B2D33" w:rsidRDefault="00BE2FD0" w:rsidP="005F4F55">
      <w:pPr>
        <w:pStyle w:val="Heading3"/>
        <w:rPr>
          <w:rFonts w:asciiTheme="majorHAnsi" w:hAnsiTheme="majorHAnsi" w:cstheme="majorHAnsi"/>
          <w:szCs w:val="24"/>
        </w:rPr>
      </w:pPr>
      <w:bookmarkStart w:id="19" w:name="_Toc166839329"/>
      <w:r w:rsidRPr="002B2D33">
        <w:rPr>
          <w:rFonts w:asciiTheme="majorHAnsi" w:hAnsiTheme="majorHAnsi" w:cstheme="majorHAnsi"/>
          <w:szCs w:val="24"/>
        </w:rPr>
        <w:t>Hours and Lengths of Contracts –</w:t>
      </w:r>
      <w:bookmarkEnd w:id="19"/>
      <w:r w:rsidRPr="002B2D33">
        <w:rPr>
          <w:rFonts w:asciiTheme="majorHAnsi" w:hAnsiTheme="majorHAnsi" w:cstheme="majorHAnsi"/>
          <w:szCs w:val="24"/>
        </w:rPr>
        <w:t xml:space="preserve"> </w:t>
      </w:r>
    </w:p>
    <w:p w14:paraId="24E3DE5E" w14:textId="3BC3EC39" w:rsidR="261B2150" w:rsidRPr="002B2D33" w:rsidRDefault="261B2150"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The </w:t>
      </w:r>
      <w:r w:rsidR="54D49B9B"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adhere to the length of the contractual day and hours established by the school division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the school division utilizes an alternate work week schedule outside of the instructional school year, </w:t>
      </w:r>
      <w:r w:rsidR="54D49B9B" w:rsidRPr="002B2D33">
        <w:rPr>
          <w:rFonts w:asciiTheme="majorHAnsi" w:hAnsiTheme="majorHAnsi" w:cstheme="majorHAnsi"/>
          <w:sz w:val="24"/>
          <w:szCs w:val="24"/>
        </w:rPr>
        <w:t>the SOP</w:t>
      </w:r>
      <w:r w:rsidRPr="002B2D33">
        <w:rPr>
          <w:rFonts w:asciiTheme="majorHAnsi" w:hAnsiTheme="majorHAnsi" w:cstheme="majorHAnsi"/>
          <w:sz w:val="24"/>
          <w:szCs w:val="24"/>
        </w:rPr>
        <w:t xml:space="preserve"> staff will follow the school division’s established policy and procedure for the alternate work week schedule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VDOE reserves the right to adjust the school calendar and contracts to accommodate the needs of the state department and the facility in which the </w:t>
      </w:r>
      <w:r w:rsidR="54D49B9B" w:rsidRPr="002B2D33">
        <w:rPr>
          <w:rFonts w:asciiTheme="majorHAnsi" w:hAnsiTheme="majorHAnsi" w:cstheme="majorHAnsi"/>
          <w:sz w:val="24"/>
          <w:szCs w:val="24"/>
        </w:rPr>
        <w:t>SOP</w:t>
      </w:r>
      <w:r w:rsidR="62B086EF" w:rsidRPr="002B2D33">
        <w:rPr>
          <w:rFonts w:asciiTheme="majorHAnsi" w:hAnsiTheme="majorHAnsi" w:cstheme="majorHAnsi"/>
          <w:sz w:val="24"/>
          <w:szCs w:val="24"/>
        </w:rPr>
        <w:t xml:space="preserve"> </w:t>
      </w:r>
      <w:r w:rsidRPr="002B2D33">
        <w:rPr>
          <w:rFonts w:asciiTheme="majorHAnsi" w:hAnsiTheme="majorHAnsi" w:cstheme="majorHAnsi"/>
          <w:sz w:val="24"/>
          <w:szCs w:val="24"/>
        </w:rPr>
        <w:t>is located.</w:t>
      </w:r>
    </w:p>
    <w:p w14:paraId="58A818B0" w14:textId="77777777" w:rsidR="00183BB0" w:rsidRPr="002B2D33" w:rsidRDefault="65975615" w:rsidP="0F94A76B">
      <w:pPr>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lastRenderedPageBreak/>
        <w:t>Each program sh</w:t>
      </w:r>
      <w:r w:rsidR="722071A4" w:rsidRPr="002B2D33">
        <w:rPr>
          <w:rFonts w:asciiTheme="majorHAnsi" w:hAnsiTheme="majorHAnsi" w:cstheme="majorHAnsi"/>
          <w:sz w:val="24"/>
          <w:szCs w:val="24"/>
        </w:rPr>
        <w:t>all</w:t>
      </w:r>
      <w:r w:rsidRPr="002B2D33">
        <w:rPr>
          <w:rFonts w:asciiTheme="majorHAnsi" w:hAnsiTheme="majorHAnsi" w:cstheme="majorHAnsi"/>
          <w:sz w:val="24"/>
          <w:szCs w:val="24"/>
        </w:rPr>
        <w:t xml:space="preserve"> </w:t>
      </w:r>
      <w:r w:rsidR="00183BB0" w:rsidRPr="002B2D33">
        <w:rPr>
          <w:rFonts w:asciiTheme="majorHAnsi" w:hAnsiTheme="majorHAnsi" w:cstheme="majorHAnsi"/>
          <w:sz w:val="24"/>
          <w:szCs w:val="24"/>
        </w:rPr>
        <w:t xml:space="preserve">have a method for tracking daily arrivals and departures of individual staff members. </w:t>
      </w:r>
    </w:p>
    <w:p w14:paraId="6B1FB39B" w14:textId="77777777" w:rsidR="00183BB0" w:rsidRPr="002B2D33" w:rsidRDefault="00183BB0" w:rsidP="0F94A76B">
      <w:pPr>
        <w:spacing w:after="0" w:line="240" w:lineRule="auto"/>
        <w:ind w:left="1080"/>
        <w:rPr>
          <w:rFonts w:asciiTheme="majorHAnsi" w:hAnsiTheme="majorHAnsi" w:cstheme="majorHAnsi"/>
          <w:sz w:val="24"/>
          <w:szCs w:val="24"/>
        </w:rPr>
      </w:pPr>
    </w:p>
    <w:p w14:paraId="2611D36E" w14:textId="2CBA63C3" w:rsidR="005F4F55" w:rsidRPr="002B2D33" w:rsidRDefault="00BE2FD0" w:rsidP="005F4F55">
      <w:pPr>
        <w:pStyle w:val="Heading3"/>
        <w:rPr>
          <w:rFonts w:asciiTheme="majorHAnsi" w:hAnsiTheme="majorHAnsi" w:cstheme="majorHAnsi"/>
          <w:szCs w:val="24"/>
        </w:rPr>
      </w:pPr>
      <w:bookmarkStart w:id="20" w:name="_Toc166839330"/>
      <w:r w:rsidRPr="002B2D33">
        <w:rPr>
          <w:rFonts w:asciiTheme="majorHAnsi" w:hAnsiTheme="majorHAnsi" w:cstheme="majorHAnsi"/>
          <w:szCs w:val="24"/>
        </w:rPr>
        <w:t>Inclement Weather –</w:t>
      </w:r>
      <w:bookmarkEnd w:id="20"/>
      <w:r w:rsidRPr="002B2D33">
        <w:rPr>
          <w:rFonts w:asciiTheme="majorHAnsi" w:hAnsiTheme="majorHAnsi" w:cstheme="majorHAnsi"/>
          <w:szCs w:val="24"/>
        </w:rPr>
        <w:t xml:space="preserve"> </w:t>
      </w:r>
    </w:p>
    <w:p w14:paraId="451B057A" w14:textId="44D24C67" w:rsidR="008B7B4E" w:rsidRPr="002B2D33" w:rsidRDefault="261B2150" w:rsidP="008B7B4E">
      <w:pPr>
        <w:ind w:left="1080"/>
        <w:rPr>
          <w:rFonts w:asciiTheme="majorHAnsi" w:hAnsiTheme="majorHAnsi" w:cstheme="majorHAnsi"/>
          <w:sz w:val="24"/>
          <w:szCs w:val="24"/>
        </w:rPr>
      </w:pPr>
      <w:r w:rsidRPr="002B2D33">
        <w:rPr>
          <w:rFonts w:asciiTheme="majorHAnsi" w:hAnsiTheme="majorHAnsi" w:cstheme="majorHAnsi"/>
          <w:sz w:val="24"/>
          <w:szCs w:val="24"/>
        </w:rPr>
        <w:t xml:space="preserve">All </w:t>
      </w:r>
      <w:r w:rsidR="54D49B9B" w:rsidRPr="002B2D33">
        <w:rPr>
          <w:rFonts w:asciiTheme="majorHAnsi" w:hAnsiTheme="majorHAnsi" w:cstheme="majorHAnsi"/>
          <w:sz w:val="24"/>
          <w:szCs w:val="24"/>
        </w:rPr>
        <w:t xml:space="preserve">SOP </w:t>
      </w:r>
      <w:r w:rsidRPr="002B2D33">
        <w:rPr>
          <w:rFonts w:asciiTheme="majorHAnsi" w:hAnsiTheme="majorHAnsi" w:cstheme="majorHAnsi"/>
          <w:sz w:val="24"/>
          <w:szCs w:val="24"/>
        </w:rPr>
        <w:t xml:space="preserve">staff employed by the local school division and assigned to an </w:t>
      </w:r>
      <w:r w:rsidR="54D49B9B" w:rsidRPr="002B2D33">
        <w:rPr>
          <w:rFonts w:asciiTheme="majorHAnsi" w:hAnsiTheme="majorHAnsi" w:cstheme="majorHAnsi"/>
          <w:sz w:val="24"/>
          <w:szCs w:val="24"/>
        </w:rPr>
        <w:t xml:space="preserve">SOP </w:t>
      </w:r>
      <w:r w:rsidRPr="002B2D33">
        <w:rPr>
          <w:rFonts w:asciiTheme="majorHAnsi" w:hAnsiTheme="majorHAnsi" w:cstheme="majorHAnsi"/>
          <w:sz w:val="24"/>
          <w:szCs w:val="24"/>
        </w:rPr>
        <w:t>shall follow the inclement weather procedure developed by the employing school division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there is an </w:t>
      </w:r>
      <w:r w:rsidR="54D49B9B" w:rsidRPr="002B2D33">
        <w:rPr>
          <w:rFonts w:asciiTheme="majorHAnsi" w:hAnsiTheme="majorHAnsi" w:cstheme="majorHAnsi"/>
          <w:sz w:val="24"/>
          <w:szCs w:val="24"/>
        </w:rPr>
        <w:t>SOP</w:t>
      </w:r>
      <w:r w:rsidRPr="002B2D33">
        <w:rPr>
          <w:rFonts w:asciiTheme="majorHAnsi" w:hAnsiTheme="majorHAnsi" w:cstheme="majorHAnsi"/>
          <w:sz w:val="24"/>
          <w:szCs w:val="24"/>
        </w:rPr>
        <w:t xml:space="preserve"> meeting or training scheduled and the employing school division is closed, </w:t>
      </w:r>
      <w:r w:rsidR="54D49B9B" w:rsidRPr="002B2D33">
        <w:rPr>
          <w:rFonts w:asciiTheme="majorHAnsi" w:hAnsiTheme="majorHAnsi" w:cstheme="majorHAnsi"/>
          <w:sz w:val="24"/>
          <w:szCs w:val="24"/>
        </w:rPr>
        <w:t xml:space="preserve">the SOP </w:t>
      </w:r>
      <w:r w:rsidRPr="002B2D33">
        <w:rPr>
          <w:rFonts w:asciiTheme="majorHAnsi" w:hAnsiTheme="majorHAnsi" w:cstheme="majorHAnsi"/>
          <w:sz w:val="24"/>
          <w:szCs w:val="24"/>
        </w:rPr>
        <w:t>staff members should adhere to</w:t>
      </w:r>
      <w:r w:rsidR="799F2615" w:rsidRPr="002B2D33">
        <w:rPr>
          <w:rFonts w:asciiTheme="majorHAnsi" w:hAnsiTheme="majorHAnsi" w:cstheme="majorHAnsi"/>
          <w:sz w:val="24"/>
          <w:szCs w:val="24"/>
        </w:rPr>
        <w:t xml:space="preserve"> the school division’s closure.</w:t>
      </w:r>
    </w:p>
    <w:p w14:paraId="38ADFED9" w14:textId="7F450EA6" w:rsidR="005F4F55" w:rsidRPr="002B2D33" w:rsidRDefault="0002617B" w:rsidP="005F4F55">
      <w:pPr>
        <w:pStyle w:val="Heading3"/>
        <w:rPr>
          <w:rFonts w:asciiTheme="majorHAnsi" w:hAnsiTheme="majorHAnsi" w:cstheme="majorHAnsi"/>
          <w:szCs w:val="24"/>
        </w:rPr>
      </w:pPr>
      <w:bookmarkStart w:id="21" w:name="_Toc166839331"/>
      <w:r w:rsidRPr="002B2D33">
        <w:rPr>
          <w:rFonts w:asciiTheme="majorHAnsi" w:hAnsiTheme="majorHAnsi" w:cstheme="majorHAnsi"/>
          <w:szCs w:val="24"/>
        </w:rPr>
        <w:t>Professional Development</w:t>
      </w:r>
      <w:r w:rsidR="00BE2FD0" w:rsidRPr="002B2D33">
        <w:rPr>
          <w:rFonts w:asciiTheme="majorHAnsi" w:hAnsiTheme="majorHAnsi" w:cstheme="majorHAnsi"/>
          <w:szCs w:val="24"/>
        </w:rPr>
        <w:t>/Staff Development/Conferences</w:t>
      </w:r>
      <w:r w:rsidR="0086769A" w:rsidRPr="002B2D33">
        <w:rPr>
          <w:rFonts w:asciiTheme="majorHAnsi" w:hAnsiTheme="majorHAnsi" w:cstheme="majorHAnsi"/>
          <w:szCs w:val="24"/>
        </w:rPr>
        <w:t xml:space="preserve"> –</w:t>
      </w:r>
      <w:bookmarkEnd w:id="21"/>
      <w:r w:rsidR="0086769A" w:rsidRPr="002B2D33">
        <w:rPr>
          <w:rFonts w:asciiTheme="majorHAnsi" w:hAnsiTheme="majorHAnsi" w:cstheme="majorHAnsi"/>
          <w:szCs w:val="24"/>
        </w:rPr>
        <w:t xml:space="preserve"> </w:t>
      </w:r>
    </w:p>
    <w:p w14:paraId="0616A965" w14:textId="77777777" w:rsidR="009655D7" w:rsidRPr="002B2D33" w:rsidRDefault="0086769A"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For </w:t>
      </w:r>
      <w:r w:rsidR="00E14DD1" w:rsidRPr="002B2D33">
        <w:rPr>
          <w:rFonts w:asciiTheme="majorHAnsi" w:hAnsiTheme="majorHAnsi" w:cstheme="majorHAnsi"/>
          <w:sz w:val="24"/>
          <w:szCs w:val="24"/>
        </w:rPr>
        <w:t xml:space="preserve">SOP </w:t>
      </w:r>
      <w:r w:rsidRPr="002B2D33">
        <w:rPr>
          <w:rFonts w:asciiTheme="majorHAnsi" w:hAnsiTheme="majorHAnsi" w:cstheme="majorHAnsi"/>
          <w:sz w:val="24"/>
          <w:szCs w:val="24"/>
        </w:rPr>
        <w:t xml:space="preserve">personnel, this policy </w:t>
      </w:r>
      <w:r w:rsidR="00A34BCB" w:rsidRPr="002B2D33">
        <w:rPr>
          <w:rFonts w:asciiTheme="majorHAnsi" w:hAnsiTheme="majorHAnsi" w:cstheme="majorHAnsi"/>
          <w:sz w:val="24"/>
          <w:szCs w:val="24"/>
        </w:rPr>
        <w:t>supersede</w:t>
      </w:r>
      <w:r w:rsidR="00F6230B" w:rsidRPr="002B2D33">
        <w:rPr>
          <w:rFonts w:asciiTheme="majorHAnsi" w:hAnsiTheme="majorHAnsi" w:cstheme="majorHAnsi"/>
          <w:sz w:val="24"/>
          <w:szCs w:val="24"/>
        </w:rPr>
        <w:t>s</w:t>
      </w:r>
      <w:r w:rsidRPr="002B2D33">
        <w:rPr>
          <w:rFonts w:asciiTheme="majorHAnsi" w:hAnsiTheme="majorHAnsi" w:cstheme="majorHAnsi"/>
          <w:sz w:val="24"/>
          <w:szCs w:val="24"/>
        </w:rPr>
        <w:t xml:space="preserve"> all local school division poli</w:t>
      </w:r>
      <w:r w:rsidR="00B55276" w:rsidRPr="002B2D33">
        <w:rPr>
          <w:rFonts w:asciiTheme="majorHAnsi" w:hAnsiTheme="majorHAnsi" w:cstheme="majorHAnsi"/>
          <w:sz w:val="24"/>
          <w:szCs w:val="24"/>
        </w:rPr>
        <w:t>cies regarding attendance at in</w:t>
      </w:r>
      <w:r w:rsidR="00301E5B" w:rsidRPr="002B2D33">
        <w:rPr>
          <w:rFonts w:asciiTheme="majorHAnsi" w:hAnsiTheme="majorHAnsi" w:cstheme="majorHAnsi"/>
          <w:sz w:val="24"/>
          <w:szCs w:val="24"/>
        </w:rPr>
        <w:t>-</w:t>
      </w:r>
      <w:r w:rsidRPr="002B2D33">
        <w:rPr>
          <w:rFonts w:asciiTheme="majorHAnsi" w:hAnsiTheme="majorHAnsi" w:cstheme="majorHAnsi"/>
          <w:sz w:val="24"/>
          <w:szCs w:val="24"/>
        </w:rPr>
        <w:t>services</w:t>
      </w:r>
      <w:r w:rsidR="009655D7" w:rsidRPr="002B2D33">
        <w:rPr>
          <w:rFonts w:asciiTheme="majorHAnsi" w:hAnsiTheme="majorHAnsi" w:cstheme="majorHAnsi"/>
          <w:sz w:val="24"/>
          <w:szCs w:val="24"/>
        </w:rPr>
        <w:t xml:space="preserve"> and conferences.</w:t>
      </w:r>
    </w:p>
    <w:p w14:paraId="2E6D4403" w14:textId="77777777" w:rsidR="009655D7" w:rsidRPr="002B2D33" w:rsidRDefault="009655D7" w:rsidP="00666576">
      <w:pPr>
        <w:pStyle w:val="TOC3"/>
        <w:rPr>
          <w:rFonts w:asciiTheme="majorHAnsi" w:hAnsiTheme="majorHAnsi" w:cstheme="majorHAnsi"/>
          <w:sz w:val="24"/>
          <w:szCs w:val="24"/>
        </w:rPr>
      </w:pPr>
    </w:p>
    <w:p w14:paraId="30D6E309" w14:textId="1B2299C3" w:rsidR="009655D7" w:rsidRPr="002B2D33" w:rsidRDefault="0086769A"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Each </w:t>
      </w:r>
      <w:r w:rsidR="00E14DD1" w:rsidRPr="002B2D33">
        <w:rPr>
          <w:rFonts w:asciiTheme="majorHAnsi" w:hAnsiTheme="majorHAnsi" w:cstheme="majorHAnsi"/>
          <w:sz w:val="24"/>
          <w:szCs w:val="24"/>
        </w:rPr>
        <w:t>SOP</w:t>
      </w:r>
      <w:r w:rsidRPr="002B2D33">
        <w:rPr>
          <w:rFonts w:asciiTheme="majorHAnsi" w:hAnsiTheme="majorHAnsi" w:cstheme="majorHAnsi"/>
          <w:sz w:val="24"/>
          <w:szCs w:val="24"/>
        </w:rPr>
        <w:t>, in conjunction with VDOE, shall provide an ongoing staff development program for all staff</w:t>
      </w:r>
      <w:r w:rsidR="003572E0" w:rsidRPr="002B2D33">
        <w:rPr>
          <w:rFonts w:asciiTheme="majorHAnsi" w:hAnsiTheme="majorHAnsi" w:cstheme="majorHAnsi"/>
          <w:sz w:val="24"/>
          <w:szCs w:val="24"/>
        </w:rPr>
        <w:t xml:space="preserve">. </w:t>
      </w:r>
      <w:r w:rsidR="008A6769" w:rsidRPr="002B2D33">
        <w:rPr>
          <w:rFonts w:asciiTheme="majorHAnsi" w:hAnsiTheme="majorHAnsi" w:cstheme="majorHAnsi"/>
          <w:sz w:val="24"/>
          <w:szCs w:val="24"/>
        </w:rPr>
        <w:t xml:space="preserve">The </w:t>
      </w:r>
      <w:r w:rsidR="00E14DD1" w:rsidRPr="002B2D33">
        <w:rPr>
          <w:rFonts w:asciiTheme="majorHAnsi" w:hAnsiTheme="majorHAnsi" w:cstheme="majorHAnsi"/>
          <w:sz w:val="24"/>
          <w:szCs w:val="24"/>
        </w:rPr>
        <w:t xml:space="preserve">SOP </w:t>
      </w:r>
      <w:r w:rsidR="00B55276" w:rsidRPr="002B2D33">
        <w:rPr>
          <w:rFonts w:asciiTheme="majorHAnsi" w:hAnsiTheme="majorHAnsi" w:cstheme="majorHAnsi"/>
          <w:sz w:val="24"/>
          <w:szCs w:val="24"/>
        </w:rPr>
        <w:t>should plan and implement in</w:t>
      </w:r>
      <w:r w:rsidR="00301E5B" w:rsidRPr="002B2D33">
        <w:rPr>
          <w:rFonts w:asciiTheme="majorHAnsi" w:hAnsiTheme="majorHAnsi" w:cstheme="majorHAnsi"/>
          <w:sz w:val="24"/>
          <w:szCs w:val="24"/>
        </w:rPr>
        <w:t>-</w:t>
      </w:r>
      <w:r w:rsidR="008A6769" w:rsidRPr="002B2D33">
        <w:rPr>
          <w:rFonts w:asciiTheme="majorHAnsi" w:hAnsiTheme="majorHAnsi" w:cstheme="majorHAnsi"/>
          <w:sz w:val="24"/>
          <w:szCs w:val="24"/>
        </w:rPr>
        <w:t>service training aimed at addressing the needs of children in residence and increasing student achievement</w:t>
      </w:r>
      <w:r w:rsidR="003572E0" w:rsidRPr="002B2D33">
        <w:rPr>
          <w:rFonts w:asciiTheme="majorHAnsi" w:hAnsiTheme="majorHAnsi" w:cstheme="majorHAnsi"/>
          <w:sz w:val="24"/>
          <w:szCs w:val="24"/>
        </w:rPr>
        <w:t xml:space="preserve">. </w:t>
      </w:r>
      <w:r w:rsidR="008A6769" w:rsidRPr="002B2D33">
        <w:rPr>
          <w:rFonts w:asciiTheme="majorHAnsi" w:hAnsiTheme="majorHAnsi" w:cstheme="majorHAnsi"/>
          <w:sz w:val="24"/>
          <w:szCs w:val="24"/>
        </w:rPr>
        <w:t xml:space="preserve">It follows that </w:t>
      </w:r>
      <w:r w:rsidR="00E14DD1" w:rsidRPr="002B2D33">
        <w:rPr>
          <w:rFonts w:asciiTheme="majorHAnsi" w:hAnsiTheme="majorHAnsi" w:cstheme="majorHAnsi"/>
          <w:sz w:val="24"/>
          <w:szCs w:val="24"/>
        </w:rPr>
        <w:t>SOP</w:t>
      </w:r>
      <w:r w:rsidR="008A6769" w:rsidRPr="002B2D33">
        <w:rPr>
          <w:rFonts w:asciiTheme="majorHAnsi" w:hAnsiTheme="majorHAnsi" w:cstheme="majorHAnsi"/>
          <w:sz w:val="24"/>
          <w:szCs w:val="24"/>
        </w:rPr>
        <w:t xml:space="preserve"> staff </w:t>
      </w:r>
      <w:r w:rsidR="00B55276" w:rsidRPr="002B2D33">
        <w:rPr>
          <w:rFonts w:asciiTheme="majorHAnsi" w:hAnsiTheme="majorHAnsi" w:cstheme="majorHAnsi"/>
          <w:sz w:val="24"/>
          <w:szCs w:val="24"/>
        </w:rPr>
        <w:t>are expected to attend those in</w:t>
      </w:r>
      <w:r w:rsidR="00301E5B" w:rsidRPr="002B2D33">
        <w:rPr>
          <w:rFonts w:asciiTheme="majorHAnsi" w:hAnsiTheme="majorHAnsi" w:cstheme="majorHAnsi"/>
          <w:sz w:val="24"/>
          <w:szCs w:val="24"/>
        </w:rPr>
        <w:t>-</w:t>
      </w:r>
      <w:r w:rsidR="008A6769" w:rsidRPr="002B2D33">
        <w:rPr>
          <w:rFonts w:asciiTheme="majorHAnsi" w:hAnsiTheme="majorHAnsi" w:cstheme="majorHAnsi"/>
          <w:sz w:val="24"/>
          <w:szCs w:val="24"/>
        </w:rPr>
        <w:t xml:space="preserve">services organized by the </w:t>
      </w:r>
      <w:r w:rsidR="00E14DD1" w:rsidRPr="002B2D33">
        <w:rPr>
          <w:rFonts w:asciiTheme="majorHAnsi" w:hAnsiTheme="majorHAnsi" w:cstheme="majorHAnsi"/>
          <w:sz w:val="24"/>
          <w:szCs w:val="24"/>
        </w:rPr>
        <w:t>SOP</w:t>
      </w:r>
      <w:r w:rsidR="008A6769" w:rsidRPr="002B2D33">
        <w:rPr>
          <w:rFonts w:asciiTheme="majorHAnsi" w:hAnsiTheme="majorHAnsi" w:cstheme="majorHAnsi"/>
          <w:sz w:val="24"/>
          <w:szCs w:val="24"/>
        </w:rPr>
        <w:t xml:space="preserve"> and/or the VDOE for </w:t>
      </w:r>
      <w:r w:rsidR="00E14DD1" w:rsidRPr="002B2D33">
        <w:rPr>
          <w:rFonts w:asciiTheme="majorHAnsi" w:hAnsiTheme="majorHAnsi" w:cstheme="majorHAnsi"/>
          <w:sz w:val="24"/>
          <w:szCs w:val="24"/>
        </w:rPr>
        <w:t>SOP</w:t>
      </w:r>
      <w:r w:rsidR="008A6769" w:rsidRPr="002B2D33">
        <w:rPr>
          <w:rFonts w:asciiTheme="majorHAnsi" w:hAnsiTheme="majorHAnsi" w:cstheme="majorHAnsi"/>
          <w:sz w:val="24"/>
          <w:szCs w:val="24"/>
        </w:rPr>
        <w:t xml:space="preserve"> pe</w:t>
      </w:r>
      <w:r w:rsidR="00B55276" w:rsidRPr="002B2D33">
        <w:rPr>
          <w:rFonts w:asciiTheme="majorHAnsi" w:hAnsiTheme="majorHAnsi" w:cstheme="majorHAnsi"/>
          <w:sz w:val="24"/>
          <w:szCs w:val="24"/>
        </w:rPr>
        <w:t>rsonnel</w:t>
      </w:r>
      <w:r w:rsidR="003572E0" w:rsidRPr="002B2D33">
        <w:rPr>
          <w:rFonts w:asciiTheme="majorHAnsi" w:hAnsiTheme="majorHAnsi" w:cstheme="majorHAnsi"/>
          <w:sz w:val="24"/>
          <w:szCs w:val="24"/>
        </w:rPr>
        <w:t xml:space="preserve">. </w:t>
      </w:r>
      <w:r w:rsidR="00B55276" w:rsidRPr="002B2D33">
        <w:rPr>
          <w:rFonts w:asciiTheme="majorHAnsi" w:hAnsiTheme="majorHAnsi" w:cstheme="majorHAnsi"/>
          <w:sz w:val="24"/>
          <w:szCs w:val="24"/>
        </w:rPr>
        <w:t>All VDOE sponsored</w:t>
      </w:r>
      <w:r w:rsidR="00D70B37" w:rsidRPr="002B2D33">
        <w:rPr>
          <w:rFonts w:asciiTheme="majorHAnsi" w:hAnsiTheme="majorHAnsi" w:cstheme="majorHAnsi"/>
          <w:sz w:val="24"/>
          <w:szCs w:val="24"/>
        </w:rPr>
        <w:t xml:space="preserve"> meetings,</w:t>
      </w:r>
      <w:r w:rsidR="00B55276" w:rsidRPr="002B2D33">
        <w:rPr>
          <w:rFonts w:asciiTheme="majorHAnsi" w:hAnsiTheme="majorHAnsi" w:cstheme="majorHAnsi"/>
          <w:sz w:val="24"/>
          <w:szCs w:val="24"/>
        </w:rPr>
        <w:t xml:space="preserve"> in</w:t>
      </w:r>
      <w:r w:rsidR="00301E5B" w:rsidRPr="002B2D33">
        <w:rPr>
          <w:rFonts w:asciiTheme="majorHAnsi" w:hAnsiTheme="majorHAnsi" w:cstheme="majorHAnsi"/>
          <w:sz w:val="24"/>
          <w:szCs w:val="24"/>
        </w:rPr>
        <w:t>-</w:t>
      </w:r>
      <w:r w:rsidR="008A6769" w:rsidRPr="002B2D33">
        <w:rPr>
          <w:rFonts w:asciiTheme="majorHAnsi" w:hAnsiTheme="majorHAnsi" w:cstheme="majorHAnsi"/>
          <w:sz w:val="24"/>
          <w:szCs w:val="24"/>
        </w:rPr>
        <w:t>services and staff development worksho</w:t>
      </w:r>
      <w:r w:rsidR="009655D7" w:rsidRPr="002B2D33">
        <w:rPr>
          <w:rFonts w:asciiTheme="majorHAnsi" w:hAnsiTheme="majorHAnsi" w:cstheme="majorHAnsi"/>
          <w:sz w:val="24"/>
          <w:szCs w:val="24"/>
        </w:rPr>
        <w:t xml:space="preserve">ps are mandatory for </w:t>
      </w:r>
      <w:r w:rsidR="00E14DD1" w:rsidRPr="002B2D33">
        <w:rPr>
          <w:rFonts w:asciiTheme="majorHAnsi" w:hAnsiTheme="majorHAnsi" w:cstheme="majorHAnsi"/>
          <w:sz w:val="24"/>
          <w:szCs w:val="24"/>
        </w:rPr>
        <w:t>SOP</w:t>
      </w:r>
      <w:r w:rsidR="009655D7" w:rsidRPr="002B2D33">
        <w:rPr>
          <w:rFonts w:asciiTheme="majorHAnsi" w:hAnsiTheme="majorHAnsi" w:cstheme="majorHAnsi"/>
          <w:sz w:val="24"/>
          <w:szCs w:val="24"/>
        </w:rPr>
        <w:t xml:space="preserve"> staff.</w:t>
      </w:r>
      <w:r w:rsidR="00AC0146" w:rsidRPr="002B2D33">
        <w:rPr>
          <w:rFonts w:asciiTheme="majorHAnsi" w:hAnsiTheme="majorHAnsi" w:cstheme="majorHAnsi"/>
          <w:sz w:val="24"/>
          <w:szCs w:val="24"/>
        </w:rPr>
        <w:t xml:space="preserve"> </w:t>
      </w:r>
    </w:p>
    <w:p w14:paraId="3ED08FBC" w14:textId="77777777" w:rsidR="009655D7" w:rsidRPr="002B2D33" w:rsidRDefault="009655D7" w:rsidP="00666576">
      <w:pPr>
        <w:pStyle w:val="TOC3"/>
        <w:rPr>
          <w:rFonts w:asciiTheme="majorHAnsi" w:hAnsiTheme="majorHAnsi" w:cstheme="majorHAnsi"/>
          <w:sz w:val="24"/>
          <w:szCs w:val="24"/>
        </w:rPr>
      </w:pPr>
    </w:p>
    <w:p w14:paraId="6226F35D" w14:textId="3415DF9B" w:rsidR="009655D7" w:rsidRPr="002B2D33" w:rsidRDefault="008A6769" w:rsidP="00666576">
      <w:pPr>
        <w:pStyle w:val="TOC3"/>
        <w:rPr>
          <w:rFonts w:asciiTheme="majorHAnsi" w:hAnsiTheme="majorHAnsi" w:cstheme="majorHAnsi"/>
          <w:sz w:val="24"/>
          <w:szCs w:val="24"/>
        </w:rPr>
      </w:pPr>
      <w:r w:rsidRPr="002B2D33">
        <w:rPr>
          <w:rFonts w:asciiTheme="majorHAnsi" w:hAnsiTheme="majorHAnsi" w:cstheme="majorHAnsi"/>
          <w:sz w:val="24"/>
          <w:szCs w:val="24"/>
        </w:rPr>
        <w:t>Th</w:t>
      </w:r>
      <w:r w:rsidR="00D17DAB" w:rsidRPr="002B2D33">
        <w:rPr>
          <w:rFonts w:asciiTheme="majorHAnsi" w:hAnsiTheme="majorHAnsi" w:cstheme="majorHAnsi"/>
          <w:sz w:val="24"/>
          <w:szCs w:val="24"/>
        </w:rPr>
        <w:t xml:space="preserve">e </w:t>
      </w:r>
      <w:r w:rsidR="00A13A58" w:rsidRPr="002B2D33">
        <w:rPr>
          <w:rFonts w:asciiTheme="majorHAnsi" w:hAnsiTheme="majorHAnsi" w:cstheme="majorHAnsi"/>
          <w:sz w:val="24"/>
          <w:szCs w:val="24"/>
        </w:rPr>
        <w:t>State Operated Programs</w:t>
      </w:r>
      <w:r w:rsidR="00D17DAB" w:rsidRPr="002B2D33">
        <w:rPr>
          <w:rFonts w:asciiTheme="majorHAnsi" w:hAnsiTheme="majorHAnsi" w:cstheme="majorHAnsi"/>
          <w:sz w:val="24"/>
          <w:szCs w:val="24"/>
        </w:rPr>
        <w:t xml:space="preserve"> encourage the participation</w:t>
      </w:r>
      <w:r w:rsidRPr="002B2D33">
        <w:rPr>
          <w:rFonts w:asciiTheme="majorHAnsi" w:hAnsiTheme="majorHAnsi" w:cstheme="majorHAnsi"/>
          <w:sz w:val="24"/>
          <w:szCs w:val="24"/>
        </w:rPr>
        <w:t xml:space="preserve"> of staff in job-related professional programs and activities </w:t>
      </w:r>
      <w:r w:rsidR="005F580A" w:rsidRPr="002B2D33">
        <w:rPr>
          <w:rFonts w:asciiTheme="majorHAnsi" w:hAnsiTheme="majorHAnsi" w:cstheme="majorHAnsi"/>
          <w:sz w:val="24"/>
          <w:szCs w:val="24"/>
        </w:rPr>
        <w:t>which</w:t>
      </w:r>
      <w:r w:rsidRPr="002B2D33">
        <w:rPr>
          <w:rFonts w:asciiTheme="majorHAnsi" w:hAnsiTheme="majorHAnsi" w:cstheme="majorHAnsi"/>
          <w:sz w:val="24"/>
          <w:szCs w:val="24"/>
        </w:rPr>
        <w:t xml:space="preserve"> support the improvement of the education program</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schedules allow, </w:t>
      </w:r>
      <w:r w:rsidR="00E14DD1" w:rsidRPr="002B2D33">
        <w:rPr>
          <w:rFonts w:asciiTheme="majorHAnsi" w:hAnsiTheme="majorHAnsi" w:cstheme="majorHAnsi"/>
          <w:sz w:val="24"/>
          <w:szCs w:val="24"/>
        </w:rPr>
        <w:t>SOP</w:t>
      </w:r>
      <w:r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personnel may</w:t>
      </w:r>
      <w:r w:rsidR="00B55276" w:rsidRPr="002B2D33">
        <w:rPr>
          <w:rFonts w:asciiTheme="majorHAnsi" w:hAnsiTheme="majorHAnsi" w:cstheme="majorHAnsi"/>
          <w:sz w:val="24"/>
          <w:szCs w:val="24"/>
        </w:rPr>
        <w:t xml:space="preserve"> participate in workshops or in</w:t>
      </w:r>
      <w:r w:rsidR="00301E5B" w:rsidRPr="002B2D33">
        <w:rPr>
          <w:rFonts w:asciiTheme="majorHAnsi" w:hAnsiTheme="majorHAnsi" w:cstheme="majorHAnsi"/>
          <w:sz w:val="24"/>
          <w:szCs w:val="24"/>
        </w:rPr>
        <w:t>-</w:t>
      </w:r>
      <w:r w:rsidR="00D17DAB" w:rsidRPr="002B2D33">
        <w:rPr>
          <w:rFonts w:asciiTheme="majorHAnsi" w:hAnsiTheme="majorHAnsi" w:cstheme="majorHAnsi"/>
          <w:sz w:val="24"/>
          <w:szCs w:val="24"/>
        </w:rPr>
        <w:t>services offered by the school division.</w:t>
      </w:r>
    </w:p>
    <w:p w14:paraId="0B532F59" w14:textId="77777777" w:rsidR="009655D7" w:rsidRPr="002B2D33" w:rsidRDefault="009655D7" w:rsidP="00666576">
      <w:pPr>
        <w:pStyle w:val="TOC3"/>
        <w:rPr>
          <w:rFonts w:asciiTheme="majorHAnsi" w:hAnsiTheme="majorHAnsi" w:cstheme="majorHAnsi"/>
          <w:sz w:val="24"/>
          <w:szCs w:val="24"/>
        </w:rPr>
      </w:pPr>
    </w:p>
    <w:p w14:paraId="114C26C7" w14:textId="2D95889E" w:rsidR="00F9235A" w:rsidRPr="002B2D33" w:rsidRDefault="00B55276" w:rsidP="00666576">
      <w:pPr>
        <w:pStyle w:val="TOC3"/>
        <w:rPr>
          <w:rFonts w:asciiTheme="majorHAnsi" w:hAnsiTheme="majorHAnsi" w:cstheme="majorHAnsi"/>
          <w:sz w:val="24"/>
          <w:szCs w:val="24"/>
        </w:rPr>
      </w:pPr>
      <w:r w:rsidRPr="002B2D33">
        <w:rPr>
          <w:rFonts w:asciiTheme="majorHAnsi" w:hAnsiTheme="majorHAnsi" w:cstheme="majorHAnsi"/>
          <w:sz w:val="24"/>
          <w:szCs w:val="24"/>
        </w:rPr>
        <w:t>Opportunities to attend in</w:t>
      </w:r>
      <w:r w:rsidR="00301E5B" w:rsidRPr="002B2D33">
        <w:rPr>
          <w:rFonts w:asciiTheme="majorHAnsi" w:hAnsiTheme="majorHAnsi" w:cstheme="majorHAnsi"/>
          <w:sz w:val="24"/>
          <w:szCs w:val="24"/>
        </w:rPr>
        <w:t>-</w:t>
      </w:r>
      <w:r w:rsidR="00D17DAB" w:rsidRPr="002B2D33">
        <w:rPr>
          <w:rFonts w:asciiTheme="majorHAnsi" w:hAnsiTheme="majorHAnsi" w:cstheme="majorHAnsi"/>
          <w:sz w:val="24"/>
          <w:szCs w:val="24"/>
        </w:rPr>
        <w:t xml:space="preserve">services, workshops, or conferences focused on job-related topics are made available to </w:t>
      </w:r>
      <w:r w:rsidR="00EB695A" w:rsidRPr="002B2D33">
        <w:rPr>
          <w:rFonts w:asciiTheme="majorHAnsi" w:hAnsiTheme="majorHAnsi" w:cstheme="majorHAnsi"/>
          <w:sz w:val="24"/>
          <w:szCs w:val="24"/>
        </w:rPr>
        <w:t xml:space="preserve">individual staff upon request. </w:t>
      </w:r>
      <w:r w:rsidR="00D17DAB" w:rsidRPr="002B2D33">
        <w:rPr>
          <w:rFonts w:asciiTheme="majorHAnsi" w:hAnsiTheme="majorHAnsi" w:cstheme="majorHAnsi"/>
          <w:sz w:val="24"/>
          <w:szCs w:val="24"/>
        </w:rPr>
        <w:t xml:space="preserve">Recognizing that the mission of the </w:t>
      </w:r>
      <w:r w:rsidR="00A13A58" w:rsidRPr="002B2D33">
        <w:rPr>
          <w:rFonts w:asciiTheme="majorHAnsi" w:hAnsiTheme="majorHAnsi" w:cstheme="majorHAnsi"/>
          <w:sz w:val="24"/>
          <w:szCs w:val="24"/>
        </w:rPr>
        <w:t>State Operated Programs</w:t>
      </w:r>
      <w:r w:rsidR="00D17DAB" w:rsidRPr="002B2D33">
        <w:rPr>
          <w:rFonts w:asciiTheme="majorHAnsi" w:hAnsiTheme="majorHAnsi" w:cstheme="majorHAnsi"/>
          <w:sz w:val="24"/>
          <w:szCs w:val="24"/>
        </w:rPr>
        <w:t xml:space="preserve"> is to provide direct service to children and that resources are limited, a maximum of two individuals from any one </w:t>
      </w:r>
      <w:r w:rsidR="00E14DD1" w:rsidRPr="002B2D33">
        <w:rPr>
          <w:rFonts w:asciiTheme="majorHAnsi" w:hAnsiTheme="majorHAnsi" w:cstheme="majorHAnsi"/>
          <w:sz w:val="24"/>
          <w:szCs w:val="24"/>
        </w:rPr>
        <w:t>SOP</w:t>
      </w:r>
      <w:r w:rsidR="00D17DAB" w:rsidRPr="002B2D33">
        <w:rPr>
          <w:rFonts w:asciiTheme="majorHAnsi" w:hAnsiTheme="majorHAnsi" w:cstheme="majorHAnsi"/>
          <w:sz w:val="24"/>
          <w:szCs w:val="24"/>
        </w:rPr>
        <w:t xml:space="preserve"> </w:t>
      </w:r>
      <w:r w:rsidRPr="002B2D33">
        <w:rPr>
          <w:rFonts w:asciiTheme="majorHAnsi" w:hAnsiTheme="majorHAnsi" w:cstheme="majorHAnsi"/>
          <w:sz w:val="24"/>
          <w:szCs w:val="24"/>
        </w:rPr>
        <w:t>may attend a particular in</w:t>
      </w:r>
      <w:r w:rsidR="00301E5B" w:rsidRPr="002B2D33">
        <w:rPr>
          <w:rFonts w:asciiTheme="majorHAnsi" w:hAnsiTheme="majorHAnsi" w:cstheme="majorHAnsi"/>
          <w:sz w:val="24"/>
          <w:szCs w:val="24"/>
        </w:rPr>
        <w:t>-</w:t>
      </w:r>
      <w:r w:rsidR="00D17DAB" w:rsidRPr="002B2D33">
        <w:rPr>
          <w:rFonts w:asciiTheme="majorHAnsi" w:hAnsiTheme="majorHAnsi" w:cstheme="majorHAnsi"/>
          <w:sz w:val="24"/>
          <w:szCs w:val="24"/>
        </w:rPr>
        <w:t>service, workshop, or conference at the same time</w:t>
      </w:r>
      <w:r w:rsidR="003572E0"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Also, each staff member m</w:t>
      </w:r>
      <w:r w:rsidRPr="002B2D33">
        <w:rPr>
          <w:rFonts w:asciiTheme="majorHAnsi" w:hAnsiTheme="majorHAnsi" w:cstheme="majorHAnsi"/>
          <w:sz w:val="24"/>
          <w:szCs w:val="24"/>
        </w:rPr>
        <w:t>ay be approved to attend one in</w:t>
      </w:r>
      <w:r w:rsidR="00301E5B" w:rsidRPr="002B2D33">
        <w:rPr>
          <w:rFonts w:asciiTheme="majorHAnsi" w:hAnsiTheme="majorHAnsi" w:cstheme="majorHAnsi"/>
          <w:sz w:val="24"/>
          <w:szCs w:val="24"/>
        </w:rPr>
        <w:t>-</w:t>
      </w:r>
      <w:r w:rsidR="00D17DAB" w:rsidRPr="002B2D33">
        <w:rPr>
          <w:rFonts w:asciiTheme="majorHAnsi" w:hAnsiTheme="majorHAnsi" w:cstheme="majorHAnsi"/>
          <w:sz w:val="24"/>
          <w:szCs w:val="24"/>
        </w:rPr>
        <w:t>service, workshop, or conference per school year</w:t>
      </w:r>
      <w:r w:rsidR="003572E0"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Any exceptions must be approved by</w:t>
      </w:r>
      <w:r w:rsidR="009655D7" w:rsidRPr="002B2D33">
        <w:rPr>
          <w:rFonts w:asciiTheme="majorHAnsi" w:hAnsiTheme="majorHAnsi" w:cstheme="majorHAnsi"/>
          <w:sz w:val="24"/>
          <w:szCs w:val="24"/>
        </w:rPr>
        <w:t xml:space="preserve"> the education leader and VDOE.</w:t>
      </w:r>
    </w:p>
    <w:p w14:paraId="317851AC" w14:textId="77777777" w:rsidR="00F9235A" w:rsidRPr="002B2D33" w:rsidRDefault="00F9235A" w:rsidP="00666576">
      <w:pPr>
        <w:pStyle w:val="TOC3"/>
        <w:rPr>
          <w:rFonts w:asciiTheme="majorHAnsi" w:hAnsiTheme="majorHAnsi" w:cstheme="majorHAnsi"/>
          <w:sz w:val="24"/>
          <w:szCs w:val="24"/>
        </w:rPr>
      </w:pPr>
    </w:p>
    <w:p w14:paraId="6FE201DB" w14:textId="27D0323F" w:rsidR="00F9235A" w:rsidRPr="002B2D33" w:rsidRDefault="00AF14CA"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The </w:t>
      </w:r>
      <w:r w:rsidR="00E14DD1" w:rsidRPr="002B2D33">
        <w:rPr>
          <w:rFonts w:asciiTheme="majorHAnsi" w:hAnsiTheme="majorHAnsi" w:cstheme="majorHAnsi"/>
          <w:sz w:val="24"/>
          <w:szCs w:val="24"/>
        </w:rPr>
        <w:t>SOP</w:t>
      </w:r>
      <w:r w:rsidR="00D17DAB" w:rsidRPr="002B2D33">
        <w:rPr>
          <w:rFonts w:asciiTheme="majorHAnsi" w:hAnsiTheme="majorHAnsi" w:cstheme="majorHAnsi"/>
          <w:sz w:val="24"/>
          <w:szCs w:val="24"/>
        </w:rPr>
        <w:t xml:space="preserve"> staff members mus</w:t>
      </w:r>
      <w:r w:rsidR="00D70B37" w:rsidRPr="002B2D33">
        <w:rPr>
          <w:rFonts w:asciiTheme="majorHAnsi" w:hAnsiTheme="majorHAnsi" w:cstheme="majorHAnsi"/>
          <w:sz w:val="24"/>
          <w:szCs w:val="24"/>
        </w:rPr>
        <w:t xml:space="preserve">t follow the state travel regulations </w:t>
      </w:r>
      <w:r w:rsidR="00D17DAB" w:rsidRPr="002B2D33">
        <w:rPr>
          <w:rFonts w:asciiTheme="majorHAnsi" w:hAnsiTheme="majorHAnsi" w:cstheme="majorHAnsi"/>
          <w:sz w:val="24"/>
          <w:szCs w:val="24"/>
        </w:rPr>
        <w:t>when state monies are involved</w:t>
      </w:r>
      <w:r w:rsidR="003572E0" w:rsidRPr="002B2D33">
        <w:rPr>
          <w:rFonts w:asciiTheme="majorHAnsi" w:hAnsiTheme="majorHAnsi" w:cstheme="majorHAnsi"/>
          <w:sz w:val="24"/>
          <w:szCs w:val="24"/>
        </w:rPr>
        <w:t xml:space="preserve">. </w:t>
      </w:r>
      <w:r w:rsidR="00EB695A" w:rsidRPr="002B2D33">
        <w:rPr>
          <w:rFonts w:asciiTheme="majorHAnsi" w:hAnsiTheme="majorHAnsi" w:cstheme="majorHAnsi"/>
          <w:sz w:val="24"/>
          <w:szCs w:val="24"/>
        </w:rPr>
        <w:t>When traveling for SOP purposes</w:t>
      </w:r>
      <w:r w:rsidR="00D17DAB" w:rsidRPr="002B2D33">
        <w:rPr>
          <w:rFonts w:asciiTheme="majorHAnsi" w:hAnsiTheme="majorHAnsi" w:cstheme="majorHAnsi"/>
          <w:sz w:val="24"/>
          <w:szCs w:val="24"/>
        </w:rPr>
        <w:t>, state rates and restrictions apply</w:t>
      </w:r>
      <w:r w:rsidR="003572E0"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Any exceptions must be pre-approved by the local school division and VDOE</w:t>
      </w:r>
      <w:r w:rsidR="003572E0"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While leave time</w:t>
      </w:r>
      <w:r w:rsidR="00B55276" w:rsidRPr="002B2D33">
        <w:rPr>
          <w:rFonts w:asciiTheme="majorHAnsi" w:hAnsiTheme="majorHAnsi" w:cstheme="majorHAnsi"/>
          <w:sz w:val="24"/>
          <w:szCs w:val="24"/>
        </w:rPr>
        <w:t xml:space="preserve"> may be granted to attend an in</w:t>
      </w:r>
      <w:r w:rsidR="00301E5B" w:rsidRPr="002B2D33">
        <w:rPr>
          <w:rFonts w:asciiTheme="majorHAnsi" w:hAnsiTheme="majorHAnsi" w:cstheme="majorHAnsi"/>
          <w:sz w:val="24"/>
          <w:szCs w:val="24"/>
        </w:rPr>
        <w:t>-</w:t>
      </w:r>
      <w:r w:rsidR="00D17DAB" w:rsidRPr="002B2D33">
        <w:rPr>
          <w:rFonts w:asciiTheme="majorHAnsi" w:hAnsiTheme="majorHAnsi" w:cstheme="majorHAnsi"/>
          <w:sz w:val="24"/>
          <w:szCs w:val="24"/>
        </w:rPr>
        <w:t xml:space="preserve">service, workshop, or conference, such approval in no way obligates the </w:t>
      </w:r>
      <w:r w:rsidR="00902E39" w:rsidRPr="002B2D33">
        <w:rPr>
          <w:rFonts w:asciiTheme="majorHAnsi" w:hAnsiTheme="majorHAnsi" w:cstheme="majorHAnsi"/>
          <w:sz w:val="24"/>
          <w:szCs w:val="24"/>
        </w:rPr>
        <w:t>SOP</w:t>
      </w:r>
      <w:r w:rsidR="00D17DAB" w:rsidRPr="002B2D33">
        <w:rPr>
          <w:rFonts w:asciiTheme="majorHAnsi" w:hAnsiTheme="majorHAnsi" w:cstheme="majorHAnsi"/>
          <w:sz w:val="24"/>
          <w:szCs w:val="24"/>
        </w:rPr>
        <w:t xml:space="preserve"> or VDOE to defray the costs of attendance and participation</w:t>
      </w:r>
      <w:r w:rsidR="003572E0" w:rsidRPr="002B2D33">
        <w:rPr>
          <w:rFonts w:asciiTheme="majorHAnsi" w:hAnsiTheme="majorHAnsi" w:cstheme="majorHAnsi"/>
          <w:sz w:val="24"/>
          <w:szCs w:val="24"/>
        </w:rPr>
        <w:t xml:space="preserve">. </w:t>
      </w:r>
      <w:r w:rsidR="00D17DAB" w:rsidRPr="002B2D33">
        <w:rPr>
          <w:rFonts w:asciiTheme="majorHAnsi" w:hAnsiTheme="majorHAnsi" w:cstheme="majorHAnsi"/>
          <w:sz w:val="24"/>
          <w:szCs w:val="24"/>
        </w:rPr>
        <w:t>In many cases it may be necessary for the individual participant to pay f</w:t>
      </w:r>
      <w:r w:rsidR="00F9235A" w:rsidRPr="002B2D33">
        <w:rPr>
          <w:rFonts w:asciiTheme="majorHAnsi" w:hAnsiTheme="majorHAnsi" w:cstheme="majorHAnsi"/>
          <w:sz w:val="24"/>
          <w:szCs w:val="24"/>
        </w:rPr>
        <w:t>or all or part of the expenses.</w:t>
      </w:r>
    </w:p>
    <w:p w14:paraId="39FF00D9" w14:textId="1C8E0BE6" w:rsidR="00F9235A" w:rsidRPr="002B2D33" w:rsidRDefault="00420070" w:rsidP="00666576">
      <w:pPr>
        <w:pStyle w:val="TOC3"/>
        <w:rPr>
          <w:rFonts w:asciiTheme="majorHAnsi" w:hAnsiTheme="majorHAnsi" w:cstheme="majorHAnsi"/>
          <w:sz w:val="24"/>
          <w:szCs w:val="24"/>
        </w:rPr>
      </w:pPr>
      <w:r w:rsidRPr="002B2D33">
        <w:rPr>
          <w:rFonts w:asciiTheme="majorHAnsi" w:hAnsiTheme="majorHAnsi" w:cstheme="majorHAnsi"/>
          <w:sz w:val="24"/>
          <w:szCs w:val="24"/>
        </w:rPr>
        <w:lastRenderedPageBreak/>
        <w:t xml:space="preserve">No </w:t>
      </w:r>
      <w:r w:rsidR="00902E3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funds will be used for out-of-state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Pr="002B2D33">
        <w:rPr>
          <w:rFonts w:asciiTheme="majorHAnsi" w:hAnsiTheme="majorHAnsi" w:cstheme="majorHAnsi"/>
          <w:sz w:val="24"/>
          <w:szCs w:val="24"/>
        </w:rPr>
        <w:t xml:space="preserve">s, workshops, or conferences for </w:t>
      </w:r>
      <w:r w:rsidR="00902E3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teachers with the exception of the Washington, D.C. area</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Permission to attend an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Pr="002B2D33">
        <w:rPr>
          <w:rFonts w:asciiTheme="majorHAnsi" w:hAnsiTheme="majorHAnsi" w:cstheme="majorHAnsi"/>
          <w:sz w:val="24"/>
          <w:szCs w:val="24"/>
        </w:rPr>
        <w:t>, workshop, or conference in Washington, D.C. or the surrounding are</w:t>
      </w:r>
      <w:r w:rsidR="003A6D8B" w:rsidRPr="002B2D33">
        <w:rPr>
          <w:rFonts w:asciiTheme="majorHAnsi" w:hAnsiTheme="majorHAnsi" w:cstheme="majorHAnsi"/>
          <w:sz w:val="24"/>
          <w:szCs w:val="24"/>
        </w:rPr>
        <w:t>a</w:t>
      </w:r>
      <w:r w:rsidRPr="002B2D33">
        <w:rPr>
          <w:rFonts w:asciiTheme="majorHAnsi" w:hAnsiTheme="majorHAnsi" w:cstheme="majorHAnsi"/>
          <w:sz w:val="24"/>
          <w:szCs w:val="24"/>
        </w:rPr>
        <w:t xml:space="preserve"> must be granted by VDOE before the participant registers and attends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Requests for out-of-state conference travel for </w:t>
      </w:r>
      <w:r w:rsidR="00902E3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administrators will be reviewed b</w:t>
      </w:r>
      <w:r w:rsidR="00F9235A" w:rsidRPr="002B2D33">
        <w:rPr>
          <w:rFonts w:asciiTheme="majorHAnsi" w:hAnsiTheme="majorHAnsi" w:cstheme="majorHAnsi"/>
          <w:sz w:val="24"/>
          <w:szCs w:val="24"/>
        </w:rPr>
        <w:t xml:space="preserve">y VDOE on a </w:t>
      </w:r>
      <w:r w:rsidR="00F23C77" w:rsidRPr="002B2D33">
        <w:rPr>
          <w:rFonts w:asciiTheme="majorHAnsi" w:hAnsiTheme="majorHAnsi" w:cstheme="majorHAnsi"/>
          <w:sz w:val="24"/>
          <w:szCs w:val="24"/>
        </w:rPr>
        <w:t>case-by-case</w:t>
      </w:r>
      <w:r w:rsidR="00F9235A" w:rsidRPr="002B2D33">
        <w:rPr>
          <w:rFonts w:asciiTheme="majorHAnsi" w:hAnsiTheme="majorHAnsi" w:cstheme="majorHAnsi"/>
          <w:sz w:val="24"/>
          <w:szCs w:val="24"/>
        </w:rPr>
        <w:t xml:space="preserve"> basis.</w:t>
      </w:r>
    </w:p>
    <w:p w14:paraId="06D04713" w14:textId="77777777" w:rsidR="00F9235A" w:rsidRPr="002B2D33" w:rsidRDefault="00F9235A" w:rsidP="00666576">
      <w:pPr>
        <w:pStyle w:val="TOC3"/>
        <w:rPr>
          <w:rFonts w:asciiTheme="majorHAnsi" w:hAnsiTheme="majorHAnsi" w:cstheme="majorHAnsi"/>
          <w:sz w:val="24"/>
          <w:szCs w:val="24"/>
        </w:rPr>
      </w:pPr>
    </w:p>
    <w:p w14:paraId="7F4346E4" w14:textId="5B2A980D" w:rsidR="00F9235A" w:rsidRPr="002B2D33" w:rsidRDefault="00A76648"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Before submitting a proposal to present at an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Pr="002B2D33">
        <w:rPr>
          <w:rFonts w:asciiTheme="majorHAnsi" w:hAnsiTheme="majorHAnsi" w:cstheme="majorHAnsi"/>
          <w:sz w:val="24"/>
          <w:szCs w:val="24"/>
        </w:rPr>
        <w:t xml:space="preserve">, workshop, or conference, any </w:t>
      </w:r>
      <w:r w:rsidR="00902E3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teacher, consultant, o</w:t>
      </w:r>
      <w:r w:rsidR="00D70B37" w:rsidRPr="002B2D33">
        <w:rPr>
          <w:rFonts w:asciiTheme="majorHAnsi" w:hAnsiTheme="majorHAnsi" w:cstheme="majorHAnsi"/>
          <w:sz w:val="24"/>
          <w:szCs w:val="24"/>
        </w:rPr>
        <w:t>r therapist must</w:t>
      </w:r>
      <w:r w:rsidRPr="002B2D33">
        <w:rPr>
          <w:rFonts w:asciiTheme="majorHAnsi" w:hAnsiTheme="majorHAnsi" w:cstheme="majorHAnsi"/>
          <w:sz w:val="24"/>
          <w:szCs w:val="24"/>
        </w:rPr>
        <w:t xml:space="preserve"> obtain prior permission from </w:t>
      </w:r>
      <w:r w:rsidR="00D70B37" w:rsidRPr="002B2D33">
        <w:rPr>
          <w:rFonts w:asciiTheme="majorHAnsi" w:hAnsiTheme="majorHAnsi" w:cstheme="majorHAnsi"/>
          <w:sz w:val="24"/>
          <w:szCs w:val="24"/>
        </w:rPr>
        <w:t>the</w:t>
      </w:r>
      <w:r w:rsidRPr="002B2D33">
        <w:rPr>
          <w:rFonts w:asciiTheme="majorHAnsi" w:hAnsiTheme="majorHAnsi" w:cstheme="majorHAnsi"/>
          <w:sz w:val="24"/>
          <w:szCs w:val="24"/>
        </w:rPr>
        <w:t xml:space="preserve"> </w:t>
      </w:r>
      <w:r w:rsidR="0061417B" w:rsidRPr="002B2D33">
        <w:rPr>
          <w:rFonts w:asciiTheme="majorHAnsi" w:hAnsiTheme="majorHAnsi" w:cstheme="majorHAnsi"/>
          <w:sz w:val="24"/>
          <w:szCs w:val="24"/>
        </w:rPr>
        <w:t>E</w:t>
      </w:r>
      <w:r w:rsidRPr="002B2D33">
        <w:rPr>
          <w:rFonts w:asciiTheme="majorHAnsi" w:hAnsiTheme="majorHAnsi" w:cstheme="majorHAnsi"/>
          <w:sz w:val="24"/>
          <w:szCs w:val="24"/>
        </w:rPr>
        <w:t xml:space="preserve">ducational </w:t>
      </w:r>
      <w:r w:rsidR="0061417B" w:rsidRPr="002B2D33">
        <w:rPr>
          <w:rFonts w:asciiTheme="majorHAnsi" w:hAnsiTheme="majorHAnsi" w:cstheme="majorHAnsi"/>
          <w:sz w:val="24"/>
          <w:szCs w:val="24"/>
        </w:rPr>
        <w:t>L</w:t>
      </w:r>
      <w:r w:rsidRPr="002B2D33">
        <w:rPr>
          <w:rFonts w:asciiTheme="majorHAnsi" w:hAnsiTheme="majorHAnsi" w:cstheme="majorHAnsi"/>
          <w:sz w:val="24"/>
          <w:szCs w:val="24"/>
        </w:rPr>
        <w:t>eader</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If the proposal is accepted, the final presentation must be approved, in advance, by the education leader</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leader will review the presentation to ensure accuracy of information and that confidentiality of student information is maintained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Any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education leader who wishes to submit a proposal to present at an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Pr="002B2D33">
        <w:rPr>
          <w:rFonts w:asciiTheme="majorHAnsi" w:hAnsiTheme="majorHAnsi" w:cstheme="majorHAnsi"/>
          <w:sz w:val="24"/>
          <w:szCs w:val="24"/>
        </w:rPr>
        <w:t>, workshop, or conference must obtain permission from VDOE before submitting the proposal</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While individuals planning to make presentations at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Pr="002B2D33">
        <w:rPr>
          <w:rFonts w:asciiTheme="majorHAnsi" w:hAnsiTheme="majorHAnsi" w:cstheme="majorHAnsi"/>
          <w:sz w:val="24"/>
          <w:szCs w:val="24"/>
        </w:rPr>
        <w:t>s, workshops, or conferences will be given priority, it should be understood that they will not automatically be granted permission to attend.</w:t>
      </w:r>
    </w:p>
    <w:p w14:paraId="5303925C" w14:textId="77777777" w:rsidR="00F9235A" w:rsidRPr="002B2D33" w:rsidRDefault="00F9235A" w:rsidP="00666576">
      <w:pPr>
        <w:pStyle w:val="TOC3"/>
        <w:rPr>
          <w:rFonts w:asciiTheme="majorHAnsi" w:hAnsiTheme="majorHAnsi" w:cstheme="majorHAnsi"/>
          <w:sz w:val="24"/>
          <w:szCs w:val="24"/>
        </w:rPr>
      </w:pPr>
    </w:p>
    <w:p w14:paraId="4B12C53D" w14:textId="2AB41F34" w:rsidR="00A76648" w:rsidRPr="002B2D33" w:rsidRDefault="00F9235A" w:rsidP="00666576">
      <w:pPr>
        <w:pStyle w:val="TOC3"/>
        <w:rPr>
          <w:rFonts w:asciiTheme="majorHAnsi" w:hAnsiTheme="majorHAnsi" w:cstheme="majorHAnsi"/>
          <w:sz w:val="24"/>
          <w:szCs w:val="24"/>
        </w:rPr>
      </w:pPr>
      <w:r w:rsidRPr="002B2D33">
        <w:rPr>
          <w:rFonts w:asciiTheme="majorHAnsi" w:hAnsiTheme="majorHAnsi" w:cstheme="majorHAnsi"/>
          <w:sz w:val="24"/>
          <w:szCs w:val="24"/>
        </w:rPr>
        <w:t xml:space="preserve">The </w:t>
      </w:r>
      <w:r w:rsidR="00B949B4" w:rsidRPr="002B2D33">
        <w:rPr>
          <w:rFonts w:asciiTheme="majorHAnsi" w:hAnsiTheme="majorHAnsi" w:cstheme="majorHAnsi"/>
          <w:sz w:val="24"/>
          <w:szCs w:val="24"/>
        </w:rPr>
        <w:t>SOP</w:t>
      </w:r>
      <w:r w:rsidR="00A76648" w:rsidRPr="002B2D33">
        <w:rPr>
          <w:rFonts w:asciiTheme="majorHAnsi" w:hAnsiTheme="majorHAnsi" w:cstheme="majorHAnsi"/>
          <w:sz w:val="24"/>
          <w:szCs w:val="24"/>
        </w:rPr>
        <w:t xml:space="preserve"> education leaders will keep all documentation of staff attendance and participation at all professional development (</w:t>
      </w:r>
      <w:r w:rsidR="00B55276" w:rsidRPr="002B2D33">
        <w:rPr>
          <w:rFonts w:asciiTheme="majorHAnsi" w:hAnsiTheme="majorHAnsi" w:cstheme="majorHAnsi"/>
          <w:sz w:val="24"/>
          <w:szCs w:val="24"/>
        </w:rPr>
        <w:t>in</w:t>
      </w:r>
      <w:r w:rsidR="00301E5B" w:rsidRPr="002B2D33">
        <w:rPr>
          <w:rFonts w:asciiTheme="majorHAnsi" w:hAnsiTheme="majorHAnsi" w:cstheme="majorHAnsi"/>
          <w:sz w:val="24"/>
          <w:szCs w:val="24"/>
        </w:rPr>
        <w:t>-</w:t>
      </w:r>
      <w:r w:rsidR="00B55276" w:rsidRPr="002B2D33">
        <w:rPr>
          <w:rFonts w:asciiTheme="majorHAnsi" w:hAnsiTheme="majorHAnsi" w:cstheme="majorHAnsi"/>
          <w:sz w:val="24"/>
          <w:szCs w:val="24"/>
        </w:rPr>
        <w:t>service</w:t>
      </w:r>
      <w:r w:rsidR="00A76648" w:rsidRPr="002B2D33">
        <w:rPr>
          <w:rFonts w:asciiTheme="majorHAnsi" w:hAnsiTheme="majorHAnsi" w:cstheme="majorHAnsi"/>
          <w:sz w:val="24"/>
          <w:szCs w:val="24"/>
        </w:rPr>
        <w:t>s, workshops, and conferences)</w:t>
      </w:r>
      <w:r w:rsidR="003572E0" w:rsidRPr="002B2D33">
        <w:rPr>
          <w:rFonts w:asciiTheme="majorHAnsi" w:hAnsiTheme="majorHAnsi" w:cstheme="majorHAnsi"/>
          <w:sz w:val="24"/>
          <w:szCs w:val="24"/>
        </w:rPr>
        <w:t xml:space="preserve">. </w:t>
      </w:r>
      <w:r w:rsidR="00A76648" w:rsidRPr="002B2D33">
        <w:rPr>
          <w:rFonts w:asciiTheme="majorHAnsi" w:hAnsiTheme="majorHAnsi" w:cstheme="majorHAnsi"/>
          <w:sz w:val="24"/>
          <w:szCs w:val="24"/>
        </w:rPr>
        <w:t xml:space="preserve">The documentation should reflect any staff development activities provided by the leader, other </w:t>
      </w:r>
      <w:r w:rsidR="00B949B4" w:rsidRPr="002B2D33">
        <w:rPr>
          <w:rFonts w:asciiTheme="majorHAnsi" w:hAnsiTheme="majorHAnsi" w:cstheme="majorHAnsi"/>
          <w:sz w:val="24"/>
          <w:szCs w:val="24"/>
        </w:rPr>
        <w:t>SOP</w:t>
      </w:r>
      <w:r w:rsidR="00A76648" w:rsidRPr="002B2D33">
        <w:rPr>
          <w:rFonts w:asciiTheme="majorHAnsi" w:hAnsiTheme="majorHAnsi" w:cstheme="majorHAnsi"/>
          <w:sz w:val="24"/>
          <w:szCs w:val="24"/>
        </w:rPr>
        <w:t xml:space="preserve"> personnel, the local school division, VDOE, or other organization</w:t>
      </w:r>
      <w:r w:rsidR="003572E0" w:rsidRPr="002B2D33">
        <w:rPr>
          <w:rFonts w:asciiTheme="majorHAnsi" w:hAnsiTheme="majorHAnsi" w:cstheme="majorHAnsi"/>
          <w:sz w:val="24"/>
          <w:szCs w:val="24"/>
        </w:rPr>
        <w:t xml:space="preserve">. </w:t>
      </w:r>
      <w:r w:rsidR="00A76648" w:rsidRPr="002B2D33">
        <w:rPr>
          <w:rFonts w:asciiTheme="majorHAnsi" w:hAnsiTheme="majorHAnsi" w:cstheme="majorHAnsi"/>
          <w:sz w:val="24"/>
          <w:szCs w:val="24"/>
        </w:rPr>
        <w:t>It is required that all staff share with their site peers the acquired learning from each conference attended</w:t>
      </w:r>
      <w:r w:rsidR="003572E0" w:rsidRPr="002B2D33">
        <w:rPr>
          <w:rFonts w:asciiTheme="majorHAnsi" w:hAnsiTheme="majorHAnsi" w:cstheme="majorHAnsi"/>
          <w:sz w:val="24"/>
          <w:szCs w:val="24"/>
        </w:rPr>
        <w:t xml:space="preserve">. </w:t>
      </w:r>
      <w:r w:rsidR="00A76648" w:rsidRPr="002B2D33">
        <w:rPr>
          <w:rFonts w:asciiTheme="majorHAnsi" w:hAnsiTheme="majorHAnsi" w:cstheme="majorHAnsi"/>
          <w:sz w:val="24"/>
          <w:szCs w:val="24"/>
        </w:rPr>
        <w:t>Education leaders will maintain document</w:t>
      </w:r>
      <w:r w:rsidR="00B077E3" w:rsidRPr="002B2D33">
        <w:rPr>
          <w:rFonts w:asciiTheme="majorHAnsi" w:hAnsiTheme="majorHAnsi" w:cstheme="majorHAnsi"/>
          <w:sz w:val="24"/>
          <w:szCs w:val="24"/>
        </w:rPr>
        <w:t>ation of this sharing, as well.</w:t>
      </w:r>
    </w:p>
    <w:p w14:paraId="2A258BA1" w14:textId="77777777" w:rsidR="00A76648" w:rsidRPr="002B2D33" w:rsidRDefault="00A76648" w:rsidP="00DD6F99">
      <w:pPr>
        <w:pStyle w:val="ListParagraph"/>
        <w:spacing w:after="0" w:line="240" w:lineRule="auto"/>
        <w:ind w:left="1080" w:hanging="360"/>
        <w:rPr>
          <w:rFonts w:asciiTheme="majorHAnsi" w:hAnsiTheme="majorHAnsi" w:cstheme="majorHAnsi"/>
          <w:sz w:val="24"/>
          <w:szCs w:val="24"/>
        </w:rPr>
      </w:pPr>
    </w:p>
    <w:p w14:paraId="7D6A6A7D" w14:textId="0EB19467" w:rsidR="005F4F55" w:rsidRPr="002B2D33" w:rsidRDefault="00DA5D1A" w:rsidP="005F4F55">
      <w:pPr>
        <w:pStyle w:val="Heading3"/>
        <w:rPr>
          <w:rFonts w:asciiTheme="majorHAnsi" w:hAnsiTheme="majorHAnsi" w:cstheme="majorHAnsi"/>
          <w:szCs w:val="24"/>
        </w:rPr>
      </w:pPr>
      <w:bookmarkStart w:id="22" w:name="_Toc166839332"/>
      <w:r w:rsidRPr="002B2D33">
        <w:rPr>
          <w:rFonts w:asciiTheme="majorHAnsi" w:hAnsiTheme="majorHAnsi" w:cstheme="majorHAnsi"/>
          <w:szCs w:val="24"/>
        </w:rPr>
        <w:t>Lesson Plans –</w:t>
      </w:r>
      <w:bookmarkEnd w:id="22"/>
      <w:r w:rsidRPr="002B2D33">
        <w:rPr>
          <w:rFonts w:asciiTheme="majorHAnsi" w:hAnsiTheme="majorHAnsi" w:cstheme="majorHAnsi"/>
          <w:szCs w:val="24"/>
        </w:rPr>
        <w:t xml:space="preserve"> </w:t>
      </w:r>
    </w:p>
    <w:p w14:paraId="768436CA" w14:textId="2456C934" w:rsidR="008F6451" w:rsidRPr="002B2D33" w:rsidRDefault="133E0649" w:rsidP="70A11F6B">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All teachers are expected to have daily lesson plans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They should include, but are not limited to, curriculum objectives, activities, and materials as they relate to the Standards of Learning (SOLs) and/or</w:t>
      </w:r>
      <w:r w:rsidR="38BC68F4" w:rsidRPr="002B2D33">
        <w:rPr>
          <w:rFonts w:asciiTheme="majorHAnsi" w:hAnsiTheme="majorHAnsi" w:cstheme="majorHAnsi"/>
          <w:sz w:val="24"/>
          <w:szCs w:val="24"/>
        </w:rPr>
        <w:t xml:space="preserve"> the IEPs of</w:t>
      </w:r>
      <w:r w:rsidRPr="002B2D33">
        <w:rPr>
          <w:rFonts w:asciiTheme="majorHAnsi" w:hAnsiTheme="majorHAnsi" w:cstheme="majorHAnsi"/>
          <w:sz w:val="24"/>
          <w:szCs w:val="24"/>
        </w:rPr>
        <w:t xml:space="preserve"> students with disabilities</w:t>
      </w:r>
      <w:r w:rsidR="003572E0" w:rsidRPr="002B2D33">
        <w:rPr>
          <w:rFonts w:asciiTheme="majorHAnsi" w:hAnsiTheme="majorHAnsi" w:cstheme="majorHAnsi"/>
          <w:sz w:val="24"/>
          <w:szCs w:val="24"/>
        </w:rPr>
        <w:t xml:space="preserve">. </w:t>
      </w:r>
      <w:r w:rsidR="5A200EA5" w:rsidRPr="002B2D33">
        <w:rPr>
          <w:rFonts w:asciiTheme="majorHAnsi" w:hAnsiTheme="majorHAnsi" w:cstheme="majorHAnsi"/>
          <w:sz w:val="24"/>
          <w:szCs w:val="24"/>
        </w:rPr>
        <w:t>The education leader will regularly monitor lesson plans</w:t>
      </w:r>
      <w:r w:rsidR="2F0193C3" w:rsidRPr="002B2D33">
        <w:rPr>
          <w:rFonts w:asciiTheme="majorHAnsi" w:hAnsiTheme="majorHAnsi" w:cstheme="majorHAnsi"/>
          <w:sz w:val="24"/>
          <w:szCs w:val="24"/>
        </w:rPr>
        <w:t xml:space="preserve"> and</w:t>
      </w:r>
      <w:r w:rsidR="38BC68F4" w:rsidRPr="002B2D33">
        <w:rPr>
          <w:rFonts w:asciiTheme="majorHAnsi" w:hAnsiTheme="majorHAnsi" w:cstheme="majorHAnsi"/>
          <w:sz w:val="24"/>
          <w:szCs w:val="24"/>
        </w:rPr>
        <w:t xml:space="preserve"> </w:t>
      </w:r>
      <w:r w:rsidR="7D5D5B14" w:rsidRPr="002B2D33">
        <w:rPr>
          <w:rFonts w:asciiTheme="majorHAnsi" w:hAnsiTheme="majorHAnsi" w:cstheme="majorHAnsi"/>
          <w:sz w:val="24"/>
          <w:szCs w:val="24"/>
        </w:rPr>
        <w:t>provide feedback to the teacher.</w:t>
      </w:r>
    </w:p>
    <w:p w14:paraId="4936ED7A" w14:textId="77777777" w:rsidR="008F6451" w:rsidRPr="002B2D33" w:rsidRDefault="008F6451" w:rsidP="00DD6F99">
      <w:pPr>
        <w:pStyle w:val="ListParagraph"/>
        <w:spacing w:after="0" w:line="240" w:lineRule="auto"/>
        <w:ind w:left="1080"/>
        <w:rPr>
          <w:rFonts w:asciiTheme="majorHAnsi" w:hAnsiTheme="majorHAnsi" w:cstheme="majorHAnsi"/>
          <w:sz w:val="24"/>
          <w:szCs w:val="24"/>
        </w:rPr>
      </w:pPr>
    </w:p>
    <w:p w14:paraId="5B41322B" w14:textId="4DA4D8BA" w:rsidR="005F4F55" w:rsidRPr="002B2D33" w:rsidRDefault="0092766F" w:rsidP="005F4F55">
      <w:pPr>
        <w:pStyle w:val="Heading3"/>
        <w:rPr>
          <w:rFonts w:asciiTheme="majorHAnsi" w:hAnsiTheme="majorHAnsi" w:cstheme="majorHAnsi"/>
          <w:szCs w:val="24"/>
        </w:rPr>
      </w:pPr>
      <w:bookmarkStart w:id="23" w:name="_Toc166839333"/>
      <w:r w:rsidRPr="002B2D33">
        <w:rPr>
          <w:rFonts w:asciiTheme="majorHAnsi" w:hAnsiTheme="majorHAnsi" w:cstheme="majorHAnsi"/>
          <w:szCs w:val="24"/>
        </w:rPr>
        <w:t>Personnel Policies –</w:t>
      </w:r>
      <w:bookmarkEnd w:id="23"/>
      <w:r w:rsidRPr="002B2D33">
        <w:rPr>
          <w:rFonts w:asciiTheme="majorHAnsi" w:hAnsiTheme="majorHAnsi" w:cstheme="majorHAnsi"/>
          <w:szCs w:val="24"/>
        </w:rPr>
        <w:t xml:space="preserve"> </w:t>
      </w:r>
    </w:p>
    <w:p w14:paraId="6F2E7515" w14:textId="77777777" w:rsidR="008F6451" w:rsidRPr="002B2D33" w:rsidRDefault="0092766F"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personnel employed by LEAs and assigned to </w:t>
      </w:r>
      <w:r w:rsidR="00D93AEE" w:rsidRPr="002B2D33">
        <w:rPr>
          <w:rFonts w:asciiTheme="majorHAnsi" w:hAnsiTheme="majorHAnsi" w:cstheme="majorHAnsi"/>
          <w:sz w:val="24"/>
          <w:szCs w:val="24"/>
        </w:rPr>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are responsible for adhering to all rules, regulations, and statutes pertaining to facility policies and to those of the school division unless otherwise stated in this manual.</w:t>
      </w:r>
    </w:p>
    <w:p w14:paraId="644EA22F" w14:textId="77777777" w:rsidR="008F6451" w:rsidRPr="002B2D33" w:rsidRDefault="008F6451" w:rsidP="00746031">
      <w:pPr>
        <w:pStyle w:val="ListParagraph"/>
        <w:spacing w:line="240" w:lineRule="auto"/>
        <w:rPr>
          <w:rFonts w:asciiTheme="majorHAnsi" w:hAnsiTheme="majorHAnsi" w:cstheme="majorHAnsi"/>
          <w:sz w:val="24"/>
          <w:szCs w:val="24"/>
        </w:rPr>
      </w:pPr>
    </w:p>
    <w:p w14:paraId="37B0D325" w14:textId="11363761" w:rsidR="008F6451" w:rsidRPr="002B2D33" w:rsidRDefault="0092766F" w:rsidP="00746031">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are expected to abide by the specific rules and regulations of the facility relative to student interaction as outlined in the facility’s personnel procedure manual</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(Exception: During an investigation, the education staff member may be </w:t>
      </w:r>
      <w:r w:rsidRPr="002B2D33">
        <w:rPr>
          <w:rFonts w:asciiTheme="majorHAnsi" w:hAnsiTheme="majorHAnsi" w:cstheme="majorHAnsi"/>
          <w:sz w:val="24"/>
          <w:szCs w:val="24"/>
        </w:rPr>
        <w:lastRenderedPageBreak/>
        <w:t xml:space="preserve">temporarily reassigned to a position outside of the facility by the school division and/or the VDOE in lieu of suspension until </w:t>
      </w:r>
      <w:r w:rsidR="008F6451" w:rsidRPr="002B2D33">
        <w:rPr>
          <w:rFonts w:asciiTheme="majorHAnsi" w:hAnsiTheme="majorHAnsi" w:cstheme="majorHAnsi"/>
          <w:sz w:val="24"/>
          <w:szCs w:val="24"/>
        </w:rPr>
        <w:t>the investigation is completed.</w:t>
      </w:r>
      <w:r w:rsidR="00804B79" w:rsidRPr="002B2D33">
        <w:rPr>
          <w:rFonts w:asciiTheme="majorHAnsi" w:hAnsiTheme="majorHAnsi" w:cstheme="majorHAnsi"/>
          <w:sz w:val="24"/>
          <w:szCs w:val="24"/>
        </w:rPr>
        <w:t>)</w:t>
      </w:r>
    </w:p>
    <w:p w14:paraId="1545ADF4" w14:textId="2D2F19F9" w:rsidR="00872BD5" w:rsidRPr="002B2D33" w:rsidRDefault="00872BD5" w:rsidP="00746031">
      <w:pPr>
        <w:pStyle w:val="ListParagraph"/>
        <w:spacing w:line="240" w:lineRule="auto"/>
        <w:ind w:left="1080"/>
        <w:rPr>
          <w:rFonts w:asciiTheme="majorHAnsi" w:hAnsiTheme="majorHAnsi" w:cstheme="majorHAnsi"/>
          <w:sz w:val="24"/>
          <w:szCs w:val="24"/>
        </w:rPr>
      </w:pPr>
    </w:p>
    <w:p w14:paraId="03041F02" w14:textId="3334F138" w:rsidR="00872BD5" w:rsidRPr="002B2D33" w:rsidRDefault="44D511B9" w:rsidP="70A11F6B">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The</w:t>
      </w:r>
      <w:r w:rsidR="09A76DF3" w:rsidRPr="002B2D33">
        <w:rPr>
          <w:rFonts w:asciiTheme="majorHAnsi" w:hAnsiTheme="majorHAnsi" w:cstheme="majorHAnsi"/>
          <w:sz w:val="24"/>
          <w:szCs w:val="24"/>
        </w:rPr>
        <w:t xml:space="preserve"> Educational Leader</w:t>
      </w:r>
      <w:r w:rsidRPr="002B2D33">
        <w:rPr>
          <w:rFonts w:asciiTheme="majorHAnsi" w:hAnsiTheme="majorHAnsi" w:cstheme="majorHAnsi"/>
          <w:sz w:val="24"/>
          <w:szCs w:val="24"/>
        </w:rPr>
        <w:t xml:space="preserve"> shall </w:t>
      </w:r>
      <w:r w:rsidR="37A7BF9A" w:rsidRPr="002B2D33">
        <w:rPr>
          <w:rFonts w:asciiTheme="majorHAnsi" w:hAnsiTheme="majorHAnsi" w:cstheme="majorHAnsi"/>
          <w:sz w:val="24"/>
          <w:szCs w:val="24"/>
        </w:rPr>
        <w:t>maintain a staff procedural manual</w:t>
      </w:r>
      <w:r w:rsidR="21CF3C2D" w:rsidRPr="002B2D33">
        <w:rPr>
          <w:rFonts w:asciiTheme="majorHAnsi" w:hAnsiTheme="majorHAnsi" w:cstheme="majorHAnsi"/>
          <w:sz w:val="24"/>
          <w:szCs w:val="24"/>
        </w:rPr>
        <w:t xml:space="preserve"> that is provided to all staff</w:t>
      </w:r>
      <w:r w:rsidR="51F7B98D" w:rsidRPr="002B2D33">
        <w:rPr>
          <w:rFonts w:asciiTheme="majorHAnsi" w:hAnsiTheme="majorHAnsi" w:cstheme="majorHAnsi"/>
          <w:sz w:val="24"/>
          <w:szCs w:val="24"/>
        </w:rPr>
        <w:t xml:space="preserve">. </w:t>
      </w:r>
      <w:r w:rsidR="09A76DF3" w:rsidRPr="002B2D33">
        <w:rPr>
          <w:rFonts w:asciiTheme="majorHAnsi" w:hAnsiTheme="majorHAnsi" w:cstheme="majorHAnsi"/>
          <w:sz w:val="24"/>
          <w:szCs w:val="24"/>
        </w:rPr>
        <w:t>The manual should encompass, but not be limited to, policies related to the employing school division, facility, and State Operated Programs</w:t>
      </w:r>
      <w:r w:rsidR="13C953B4" w:rsidRPr="002B2D33">
        <w:rPr>
          <w:rFonts w:asciiTheme="majorHAnsi" w:hAnsiTheme="majorHAnsi" w:cstheme="majorHAnsi"/>
          <w:sz w:val="24"/>
          <w:szCs w:val="24"/>
        </w:rPr>
        <w:t>.</w:t>
      </w:r>
      <w:r w:rsidR="689537D8" w:rsidRPr="002B2D33">
        <w:rPr>
          <w:rFonts w:asciiTheme="majorHAnsi" w:hAnsiTheme="majorHAnsi" w:cstheme="majorHAnsi"/>
          <w:sz w:val="24"/>
          <w:szCs w:val="24"/>
        </w:rPr>
        <w:t xml:space="preserve"> The manual should be reviewed with all staff and submitted electronically to VDOE</w:t>
      </w:r>
      <w:r w:rsidR="1B065B09" w:rsidRPr="002B2D33">
        <w:rPr>
          <w:rFonts w:asciiTheme="majorHAnsi" w:hAnsiTheme="majorHAnsi" w:cstheme="majorHAnsi"/>
          <w:sz w:val="24"/>
          <w:szCs w:val="24"/>
        </w:rPr>
        <w:t xml:space="preserve"> on an annual basis</w:t>
      </w:r>
      <w:r w:rsidR="09A76DF3" w:rsidRPr="002B2D33">
        <w:rPr>
          <w:rFonts w:asciiTheme="majorHAnsi" w:hAnsiTheme="majorHAnsi" w:cstheme="majorHAnsi"/>
          <w:sz w:val="24"/>
          <w:szCs w:val="24"/>
        </w:rPr>
        <w:t>.</w:t>
      </w:r>
    </w:p>
    <w:p w14:paraId="15A105C4" w14:textId="77777777" w:rsidR="008F6451" w:rsidRPr="002B2D33" w:rsidRDefault="008F6451" w:rsidP="00DD6F99">
      <w:pPr>
        <w:pStyle w:val="ListParagraph"/>
        <w:spacing w:after="0" w:line="240" w:lineRule="auto"/>
        <w:ind w:left="1080"/>
        <w:rPr>
          <w:rFonts w:asciiTheme="majorHAnsi" w:hAnsiTheme="majorHAnsi" w:cstheme="majorHAnsi"/>
          <w:sz w:val="24"/>
          <w:szCs w:val="24"/>
        </w:rPr>
      </w:pPr>
    </w:p>
    <w:p w14:paraId="5D66E314" w14:textId="346B16B3" w:rsidR="005F4F55" w:rsidRPr="002B2D33" w:rsidRDefault="0060516B" w:rsidP="005F4F55">
      <w:pPr>
        <w:pStyle w:val="Heading3"/>
        <w:rPr>
          <w:rFonts w:asciiTheme="majorHAnsi" w:hAnsiTheme="majorHAnsi" w:cstheme="majorHAnsi"/>
          <w:szCs w:val="24"/>
        </w:rPr>
      </w:pPr>
      <w:bookmarkStart w:id="24" w:name="_Toc166839334"/>
      <w:r w:rsidRPr="002B2D33">
        <w:rPr>
          <w:rFonts w:asciiTheme="majorHAnsi" w:hAnsiTheme="majorHAnsi" w:cstheme="majorHAnsi"/>
          <w:szCs w:val="24"/>
        </w:rPr>
        <w:t>Reduction in Force (RIF) –</w:t>
      </w:r>
      <w:bookmarkEnd w:id="24"/>
      <w:r w:rsidRPr="002B2D33">
        <w:rPr>
          <w:rFonts w:asciiTheme="majorHAnsi" w:hAnsiTheme="majorHAnsi" w:cstheme="majorHAnsi"/>
          <w:szCs w:val="24"/>
        </w:rPr>
        <w:t xml:space="preserve"> </w:t>
      </w:r>
    </w:p>
    <w:p w14:paraId="4F225CEB" w14:textId="136BCA48" w:rsidR="00F72F88" w:rsidRPr="002B2D33" w:rsidRDefault="0060516B"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termination or reduction of state funding for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may entitle the school division to terminate the contracts of the administrative and teaching personnel for insufficient funds, subject to the specific agreement made between the school board and the employee of the school board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Furthermore, the termination or reduction in local funding for the school division may not entitle the school board to terminate the contracts of the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personnel, subject to the specific agreement made between the school board and the employee of the school board.</w:t>
      </w:r>
    </w:p>
    <w:p w14:paraId="7453775D" w14:textId="77777777" w:rsidR="00F72F88" w:rsidRPr="002B2D33" w:rsidRDefault="00F72F88" w:rsidP="00DD6F99">
      <w:pPr>
        <w:pStyle w:val="ListParagraph"/>
        <w:spacing w:after="0" w:line="240" w:lineRule="auto"/>
        <w:ind w:left="1080"/>
        <w:rPr>
          <w:rFonts w:asciiTheme="majorHAnsi" w:hAnsiTheme="majorHAnsi" w:cstheme="majorHAnsi"/>
          <w:sz w:val="24"/>
          <w:szCs w:val="24"/>
        </w:rPr>
      </w:pPr>
    </w:p>
    <w:p w14:paraId="41171C60" w14:textId="2B8DCFBA" w:rsidR="005F4F55" w:rsidRPr="002B2D33" w:rsidRDefault="00C028C2" w:rsidP="005F4F55">
      <w:pPr>
        <w:pStyle w:val="Heading3"/>
        <w:rPr>
          <w:rFonts w:asciiTheme="majorHAnsi" w:hAnsiTheme="majorHAnsi" w:cstheme="majorHAnsi"/>
          <w:szCs w:val="24"/>
        </w:rPr>
      </w:pPr>
      <w:bookmarkStart w:id="25" w:name="_Toc166839335"/>
      <w:r w:rsidRPr="002B2D33">
        <w:rPr>
          <w:rFonts w:asciiTheme="majorHAnsi" w:hAnsiTheme="majorHAnsi" w:cstheme="majorHAnsi"/>
          <w:szCs w:val="24"/>
        </w:rPr>
        <w:t>Staff</w:t>
      </w:r>
      <w:r w:rsidR="003C69D1" w:rsidRPr="002B2D33">
        <w:rPr>
          <w:rFonts w:asciiTheme="majorHAnsi" w:hAnsiTheme="majorHAnsi" w:cstheme="majorHAnsi"/>
          <w:szCs w:val="24"/>
        </w:rPr>
        <w:t xml:space="preserve"> and </w:t>
      </w:r>
      <w:r w:rsidRPr="002B2D33">
        <w:rPr>
          <w:rFonts w:asciiTheme="majorHAnsi" w:hAnsiTheme="majorHAnsi" w:cstheme="majorHAnsi"/>
          <w:szCs w:val="24"/>
        </w:rPr>
        <w:t>Student Relationships –</w:t>
      </w:r>
      <w:bookmarkEnd w:id="25"/>
      <w:r w:rsidRPr="002B2D33">
        <w:rPr>
          <w:rFonts w:asciiTheme="majorHAnsi" w:hAnsiTheme="majorHAnsi" w:cstheme="majorHAnsi"/>
          <w:szCs w:val="24"/>
        </w:rPr>
        <w:t xml:space="preserve"> </w:t>
      </w:r>
    </w:p>
    <w:p w14:paraId="2EA876CD" w14:textId="40A73AB2" w:rsidR="00D15E98" w:rsidRPr="002B2D33" w:rsidRDefault="00C028C2"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Staff</w:t>
      </w:r>
      <w:r w:rsidR="003C69D1" w:rsidRPr="002B2D33">
        <w:rPr>
          <w:rFonts w:asciiTheme="majorHAnsi" w:hAnsiTheme="majorHAnsi" w:cstheme="majorHAnsi"/>
          <w:sz w:val="24"/>
          <w:szCs w:val="24"/>
        </w:rPr>
        <w:t xml:space="preserve"> and </w:t>
      </w:r>
      <w:r w:rsidRPr="002B2D33">
        <w:rPr>
          <w:rFonts w:asciiTheme="majorHAnsi" w:hAnsiTheme="majorHAnsi" w:cstheme="majorHAnsi"/>
          <w:sz w:val="24"/>
          <w:szCs w:val="24"/>
        </w:rPr>
        <w:t>student relationships are to be professional and not personal</w:t>
      </w:r>
      <w:r w:rsidR="003572E0" w:rsidRPr="002B2D33">
        <w:rPr>
          <w:rFonts w:asciiTheme="majorHAnsi" w:hAnsiTheme="majorHAnsi" w:cstheme="majorHAnsi"/>
          <w:sz w:val="24"/>
          <w:szCs w:val="24"/>
        </w:rPr>
        <w:t xml:space="preserve">. </w:t>
      </w:r>
      <w:r w:rsidR="0030466F" w:rsidRPr="002B2D33">
        <w:rPr>
          <w:rFonts w:asciiTheme="majorHAnsi" w:hAnsiTheme="majorHAnsi" w:cstheme="majorHAnsi"/>
          <w:sz w:val="24"/>
          <w:szCs w:val="24"/>
        </w:rPr>
        <w:t>Staff members shall address students with courtesy and respect</w:t>
      </w:r>
      <w:r w:rsidR="003572E0" w:rsidRPr="002B2D33">
        <w:rPr>
          <w:rFonts w:asciiTheme="majorHAnsi" w:hAnsiTheme="majorHAnsi" w:cstheme="majorHAnsi"/>
          <w:sz w:val="24"/>
          <w:szCs w:val="24"/>
        </w:rPr>
        <w:t xml:space="preserve">. </w:t>
      </w:r>
      <w:r w:rsidR="0030466F" w:rsidRPr="002B2D33">
        <w:rPr>
          <w:rFonts w:asciiTheme="majorHAnsi" w:hAnsiTheme="majorHAnsi" w:cstheme="majorHAnsi"/>
          <w:sz w:val="24"/>
          <w:szCs w:val="24"/>
        </w:rPr>
        <w:t>When a student asks a question or makes requests the staff member cannot answer or grant within his/her job description, a referral to the education leader o</w:t>
      </w:r>
      <w:r w:rsidR="00F72F88" w:rsidRPr="002B2D33">
        <w:rPr>
          <w:rFonts w:asciiTheme="majorHAnsi" w:hAnsiTheme="majorHAnsi" w:cstheme="majorHAnsi"/>
          <w:sz w:val="24"/>
          <w:szCs w:val="24"/>
        </w:rPr>
        <w:t>r facility staff shall be made.</w:t>
      </w:r>
    </w:p>
    <w:p w14:paraId="0FE26DD8" w14:textId="77777777" w:rsidR="00D15E98" w:rsidRPr="002B2D33" w:rsidRDefault="00D15E98" w:rsidP="00746031">
      <w:pPr>
        <w:pStyle w:val="ListParagraph"/>
        <w:spacing w:line="240" w:lineRule="auto"/>
        <w:rPr>
          <w:rFonts w:asciiTheme="majorHAnsi" w:hAnsiTheme="majorHAnsi" w:cstheme="majorHAnsi"/>
          <w:sz w:val="24"/>
          <w:szCs w:val="24"/>
        </w:rPr>
      </w:pPr>
    </w:p>
    <w:p w14:paraId="7C9CA300" w14:textId="441232C9" w:rsidR="00C028C2" w:rsidRPr="002B2D33" w:rsidRDefault="00C028C2" w:rsidP="00D5216E">
      <w:pPr>
        <w:pStyle w:val="ListParagraph"/>
        <w:numPr>
          <w:ilvl w:val="0"/>
          <w:numId w:val="12"/>
        </w:numPr>
        <w:spacing w:line="240" w:lineRule="auto"/>
        <w:rPr>
          <w:rFonts w:asciiTheme="majorHAnsi" w:hAnsiTheme="majorHAnsi" w:cstheme="majorHAnsi"/>
          <w:sz w:val="24"/>
          <w:szCs w:val="24"/>
        </w:rPr>
      </w:pPr>
      <w:r w:rsidRPr="002B2D33">
        <w:rPr>
          <w:rFonts w:asciiTheme="majorHAnsi" w:hAnsiTheme="majorHAnsi" w:cstheme="majorHAnsi"/>
          <w:b/>
          <w:sz w:val="24"/>
          <w:szCs w:val="24"/>
        </w:rPr>
        <w:t>Financial Transactions</w:t>
      </w:r>
      <w:r w:rsidRPr="002B2D33">
        <w:rPr>
          <w:rFonts w:asciiTheme="majorHAnsi" w:hAnsiTheme="majorHAnsi" w:cstheme="majorHAnsi"/>
          <w:sz w:val="24"/>
          <w:szCs w:val="24"/>
        </w:rPr>
        <w:t xml:space="preserve"> – </w:t>
      </w:r>
      <w:r w:rsidR="00251E34" w:rsidRPr="002B2D33">
        <w:rPr>
          <w:rFonts w:asciiTheme="majorHAnsi" w:hAnsiTheme="majorHAnsi" w:cstheme="majorHAnsi"/>
          <w:sz w:val="24"/>
          <w:szCs w:val="24"/>
        </w:rPr>
        <w:t xml:space="preserve">The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are prohibited from selling </w:t>
      </w:r>
      <w:r w:rsidR="005F580A" w:rsidRPr="002B2D33">
        <w:rPr>
          <w:rFonts w:asciiTheme="majorHAnsi" w:hAnsiTheme="majorHAnsi" w:cstheme="majorHAnsi"/>
          <w:sz w:val="24"/>
          <w:szCs w:val="24"/>
        </w:rPr>
        <w:t xml:space="preserve">any </w:t>
      </w:r>
      <w:r w:rsidRPr="002B2D33">
        <w:rPr>
          <w:rFonts w:asciiTheme="majorHAnsi" w:hAnsiTheme="majorHAnsi" w:cstheme="majorHAnsi"/>
          <w:sz w:val="24"/>
          <w:szCs w:val="24"/>
        </w:rPr>
        <w:t>items to students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Employees may only purchase goods from students as part of an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or facility approved activity such as</w:t>
      </w:r>
      <w:r w:rsidR="005F580A" w:rsidRPr="002B2D33">
        <w:rPr>
          <w:rFonts w:asciiTheme="majorHAnsi" w:hAnsiTheme="majorHAnsi" w:cstheme="majorHAnsi"/>
          <w:sz w:val="24"/>
          <w:szCs w:val="24"/>
        </w:rPr>
        <w:t>,</w:t>
      </w:r>
      <w:r w:rsidRPr="002B2D33">
        <w:rPr>
          <w:rFonts w:asciiTheme="majorHAnsi" w:hAnsiTheme="majorHAnsi" w:cstheme="majorHAnsi"/>
          <w:sz w:val="24"/>
          <w:szCs w:val="24"/>
        </w:rPr>
        <w:t xml:space="preserve"> </w:t>
      </w:r>
      <w:r w:rsidR="00A34BCB" w:rsidRPr="002B2D33">
        <w:rPr>
          <w:rFonts w:asciiTheme="majorHAnsi" w:hAnsiTheme="majorHAnsi" w:cstheme="majorHAnsi"/>
          <w:sz w:val="24"/>
          <w:szCs w:val="24"/>
        </w:rPr>
        <w:t>arts</w:t>
      </w:r>
      <w:r w:rsidRPr="002B2D33">
        <w:rPr>
          <w:rFonts w:asciiTheme="majorHAnsi" w:hAnsiTheme="majorHAnsi" w:cstheme="majorHAnsi"/>
          <w:sz w:val="24"/>
          <w:szCs w:val="24"/>
        </w:rPr>
        <w:t xml:space="preserve"> and crafts show or bake sale</w:t>
      </w:r>
      <w:r w:rsidR="003572E0" w:rsidRPr="002B2D33">
        <w:rPr>
          <w:rFonts w:asciiTheme="majorHAnsi" w:hAnsiTheme="majorHAnsi" w:cstheme="majorHAnsi"/>
          <w:sz w:val="24"/>
          <w:szCs w:val="24"/>
        </w:rPr>
        <w:t xml:space="preserve">. </w:t>
      </w:r>
      <w:r w:rsidR="00251E34" w:rsidRPr="002B2D33">
        <w:rPr>
          <w:rFonts w:asciiTheme="majorHAnsi" w:hAnsiTheme="majorHAnsi" w:cstheme="majorHAnsi"/>
          <w:sz w:val="24"/>
          <w:szCs w:val="24"/>
        </w:rPr>
        <w:t xml:space="preserve">The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may never gamble with, bet with, borrow fr</w:t>
      </w:r>
      <w:r w:rsidR="006A6025" w:rsidRPr="002B2D33">
        <w:rPr>
          <w:rFonts w:asciiTheme="majorHAnsi" w:hAnsiTheme="majorHAnsi" w:cstheme="majorHAnsi"/>
          <w:sz w:val="24"/>
          <w:szCs w:val="24"/>
        </w:rPr>
        <w:t>om, or loan money to a student.</w:t>
      </w:r>
    </w:p>
    <w:p w14:paraId="2026254C" w14:textId="77777777" w:rsidR="00D15E98" w:rsidRPr="002B2D33" w:rsidRDefault="00D15E98" w:rsidP="00746031">
      <w:pPr>
        <w:pStyle w:val="ListParagraph"/>
        <w:spacing w:line="240" w:lineRule="auto"/>
        <w:ind w:left="1440"/>
        <w:rPr>
          <w:rFonts w:asciiTheme="majorHAnsi" w:hAnsiTheme="majorHAnsi" w:cstheme="majorHAnsi"/>
          <w:sz w:val="24"/>
          <w:szCs w:val="24"/>
        </w:rPr>
      </w:pPr>
    </w:p>
    <w:p w14:paraId="72719678" w14:textId="32F6C29A" w:rsidR="00D15E98" w:rsidRPr="002B2D33" w:rsidRDefault="0030466F" w:rsidP="00D5216E">
      <w:pPr>
        <w:pStyle w:val="ListParagraph"/>
        <w:numPr>
          <w:ilvl w:val="0"/>
          <w:numId w:val="12"/>
        </w:numPr>
        <w:spacing w:line="240" w:lineRule="auto"/>
        <w:rPr>
          <w:rFonts w:asciiTheme="majorHAnsi" w:hAnsiTheme="majorHAnsi" w:cstheme="majorHAnsi"/>
          <w:sz w:val="24"/>
          <w:szCs w:val="24"/>
        </w:rPr>
      </w:pPr>
      <w:r w:rsidRPr="002B2D33">
        <w:rPr>
          <w:rFonts w:asciiTheme="majorHAnsi" w:hAnsiTheme="majorHAnsi" w:cstheme="majorHAnsi"/>
          <w:b/>
          <w:sz w:val="24"/>
          <w:szCs w:val="24"/>
        </w:rPr>
        <w:t>Gift Giving and Receiving</w:t>
      </w:r>
      <w:r w:rsidRPr="002B2D33">
        <w:rPr>
          <w:rFonts w:asciiTheme="majorHAnsi" w:hAnsiTheme="majorHAnsi" w:cstheme="majorHAnsi"/>
          <w:sz w:val="24"/>
          <w:szCs w:val="24"/>
        </w:rPr>
        <w:t xml:space="preserve"> – Gifts to students are prohibited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Gifts from students and their families must be reported to the education leader to determine what action should be taken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receipt of money from a student or family is prohibited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Gifts of material value should be donated to volunteer services.</w:t>
      </w:r>
    </w:p>
    <w:p w14:paraId="0AA66CD6" w14:textId="77777777" w:rsidR="00D15E98" w:rsidRPr="002B2D33" w:rsidRDefault="00D15E98" w:rsidP="00746031">
      <w:pPr>
        <w:pStyle w:val="ListParagraph"/>
        <w:spacing w:line="240" w:lineRule="auto"/>
        <w:ind w:left="1440"/>
        <w:rPr>
          <w:rFonts w:asciiTheme="majorHAnsi" w:hAnsiTheme="majorHAnsi" w:cstheme="majorHAnsi"/>
          <w:sz w:val="24"/>
          <w:szCs w:val="24"/>
        </w:rPr>
      </w:pPr>
    </w:p>
    <w:p w14:paraId="2DAA0F4E" w14:textId="57E2499F" w:rsidR="0030466F" w:rsidRPr="002B2D33" w:rsidRDefault="0030466F" w:rsidP="00D5216E">
      <w:pPr>
        <w:pStyle w:val="ListParagraph"/>
        <w:numPr>
          <w:ilvl w:val="0"/>
          <w:numId w:val="12"/>
        </w:numPr>
        <w:spacing w:line="240" w:lineRule="auto"/>
        <w:rPr>
          <w:rFonts w:asciiTheme="majorHAnsi" w:hAnsiTheme="majorHAnsi" w:cstheme="majorHAnsi"/>
          <w:sz w:val="24"/>
          <w:szCs w:val="24"/>
        </w:rPr>
      </w:pPr>
      <w:r w:rsidRPr="002B2D33">
        <w:rPr>
          <w:rFonts w:asciiTheme="majorHAnsi" w:hAnsiTheme="majorHAnsi" w:cstheme="majorHAnsi"/>
          <w:b/>
          <w:sz w:val="24"/>
          <w:szCs w:val="24"/>
        </w:rPr>
        <w:t>Personal Relationships</w:t>
      </w:r>
      <w:r w:rsidRPr="002B2D33">
        <w:rPr>
          <w:rFonts w:asciiTheme="majorHAnsi" w:hAnsiTheme="majorHAnsi" w:cstheme="majorHAnsi"/>
          <w:sz w:val="24"/>
          <w:szCs w:val="24"/>
        </w:rPr>
        <w:t xml:space="preserve"> – Developing personal relationships with students and/or parents and guardians that are not considered professional is prohibited</w:t>
      </w:r>
      <w:r w:rsidR="003572E0" w:rsidRPr="002B2D33">
        <w:rPr>
          <w:rFonts w:asciiTheme="majorHAnsi" w:hAnsiTheme="majorHAnsi" w:cstheme="majorHAnsi"/>
          <w:sz w:val="24"/>
          <w:szCs w:val="24"/>
        </w:rPr>
        <w:t xml:space="preserve">. </w:t>
      </w:r>
      <w:r w:rsidR="005F580A" w:rsidRPr="002B2D33">
        <w:rPr>
          <w:rFonts w:asciiTheme="majorHAnsi" w:hAnsiTheme="majorHAnsi" w:cstheme="majorHAnsi"/>
          <w:sz w:val="24"/>
          <w:szCs w:val="24"/>
        </w:rPr>
        <w:t>Unless exceptional circumstances exist, p</w:t>
      </w:r>
      <w:r w:rsidRPr="002B2D33">
        <w:rPr>
          <w:rFonts w:asciiTheme="majorHAnsi" w:hAnsiTheme="majorHAnsi" w:cstheme="majorHAnsi"/>
          <w:sz w:val="24"/>
          <w:szCs w:val="24"/>
        </w:rPr>
        <w:t xml:space="preserve">hone or </w:t>
      </w:r>
      <w:r w:rsidR="00E171A8" w:rsidRPr="002B2D33">
        <w:rPr>
          <w:rFonts w:asciiTheme="majorHAnsi" w:hAnsiTheme="majorHAnsi" w:cstheme="majorHAnsi"/>
          <w:sz w:val="24"/>
          <w:szCs w:val="24"/>
        </w:rPr>
        <w:t>email</w:t>
      </w:r>
      <w:r w:rsidRPr="002B2D33">
        <w:rPr>
          <w:rFonts w:asciiTheme="majorHAnsi" w:hAnsiTheme="majorHAnsi" w:cstheme="majorHAnsi"/>
          <w:sz w:val="24"/>
          <w:szCs w:val="24"/>
        </w:rPr>
        <w:t xml:space="preserve"> contact with parents</w:t>
      </w:r>
      <w:r w:rsidR="0062044F" w:rsidRPr="002B2D33">
        <w:rPr>
          <w:rFonts w:asciiTheme="majorHAnsi" w:hAnsiTheme="majorHAnsi" w:cstheme="majorHAnsi"/>
          <w:sz w:val="24"/>
          <w:szCs w:val="24"/>
        </w:rPr>
        <w:t xml:space="preserve"> or </w:t>
      </w:r>
      <w:r w:rsidRPr="002B2D33">
        <w:rPr>
          <w:rFonts w:asciiTheme="majorHAnsi" w:hAnsiTheme="majorHAnsi" w:cstheme="majorHAnsi"/>
          <w:sz w:val="24"/>
          <w:szCs w:val="24"/>
        </w:rPr>
        <w:t xml:space="preserve">guardians </w:t>
      </w:r>
      <w:r w:rsidR="005F580A" w:rsidRPr="002B2D33">
        <w:rPr>
          <w:rFonts w:asciiTheme="majorHAnsi" w:hAnsiTheme="majorHAnsi" w:cstheme="majorHAnsi"/>
          <w:sz w:val="24"/>
          <w:szCs w:val="24"/>
        </w:rPr>
        <w:t xml:space="preserve">regarding their child’s educational progress </w:t>
      </w:r>
      <w:r w:rsidRPr="002B2D33">
        <w:rPr>
          <w:rFonts w:asciiTheme="majorHAnsi" w:hAnsiTheme="majorHAnsi" w:cstheme="majorHAnsi"/>
          <w:sz w:val="24"/>
          <w:szCs w:val="24"/>
        </w:rPr>
        <w:t xml:space="preserve">shall be </w:t>
      </w:r>
      <w:r w:rsidR="005F580A" w:rsidRPr="002B2D33">
        <w:rPr>
          <w:rFonts w:asciiTheme="majorHAnsi" w:hAnsiTheme="majorHAnsi" w:cstheme="majorHAnsi"/>
          <w:sz w:val="24"/>
          <w:szCs w:val="24"/>
        </w:rPr>
        <w:t xml:space="preserve">conducted </w:t>
      </w:r>
      <w:r w:rsidRPr="002B2D33">
        <w:rPr>
          <w:rFonts w:asciiTheme="majorHAnsi" w:hAnsiTheme="majorHAnsi" w:cstheme="majorHAnsi"/>
          <w:sz w:val="24"/>
          <w:szCs w:val="24"/>
        </w:rPr>
        <w:t>during school hours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Personal phone and </w:t>
      </w:r>
      <w:r w:rsidR="00E171A8" w:rsidRPr="002B2D33">
        <w:rPr>
          <w:rFonts w:asciiTheme="majorHAnsi" w:hAnsiTheme="majorHAnsi" w:cstheme="majorHAnsi"/>
          <w:sz w:val="24"/>
          <w:szCs w:val="24"/>
        </w:rPr>
        <w:t>email</w:t>
      </w:r>
      <w:r w:rsidRPr="002B2D33">
        <w:rPr>
          <w:rFonts w:asciiTheme="majorHAnsi" w:hAnsiTheme="majorHAnsi" w:cstheme="majorHAnsi"/>
          <w:sz w:val="24"/>
          <w:szCs w:val="24"/>
        </w:rPr>
        <w:t xml:space="preserve"> contacts</w:t>
      </w:r>
      <w:r w:rsidR="005F580A" w:rsidRPr="002B2D33">
        <w:rPr>
          <w:rFonts w:asciiTheme="majorHAnsi" w:hAnsiTheme="majorHAnsi" w:cstheme="majorHAnsi"/>
          <w:sz w:val="24"/>
          <w:szCs w:val="24"/>
        </w:rPr>
        <w:t>, as well as social media contacts</w:t>
      </w:r>
      <w:r w:rsidRPr="002B2D33">
        <w:rPr>
          <w:rFonts w:asciiTheme="majorHAnsi" w:hAnsiTheme="majorHAnsi" w:cstheme="majorHAnsi"/>
          <w:sz w:val="24"/>
          <w:szCs w:val="24"/>
        </w:rPr>
        <w:t xml:space="preserve"> with current or former students are prohibited.</w:t>
      </w:r>
    </w:p>
    <w:p w14:paraId="7019FAB3" w14:textId="77777777" w:rsidR="007D29D3" w:rsidRPr="002B2D33" w:rsidRDefault="007D29D3" w:rsidP="00746031">
      <w:pPr>
        <w:pStyle w:val="ListParagraph"/>
        <w:spacing w:line="240" w:lineRule="auto"/>
        <w:rPr>
          <w:rFonts w:asciiTheme="majorHAnsi" w:hAnsiTheme="majorHAnsi" w:cstheme="majorHAnsi"/>
          <w:sz w:val="24"/>
          <w:szCs w:val="24"/>
        </w:rPr>
      </w:pPr>
    </w:p>
    <w:p w14:paraId="2FB39D4A" w14:textId="77777777" w:rsidR="0030466F" w:rsidRPr="002B2D33" w:rsidRDefault="0030466F" w:rsidP="00D5216E">
      <w:pPr>
        <w:pStyle w:val="ListParagraph"/>
        <w:numPr>
          <w:ilvl w:val="0"/>
          <w:numId w:val="12"/>
        </w:numPr>
        <w:spacing w:after="0" w:line="240" w:lineRule="auto"/>
        <w:rPr>
          <w:rFonts w:asciiTheme="majorHAnsi" w:hAnsiTheme="majorHAnsi" w:cstheme="majorHAnsi"/>
          <w:sz w:val="24"/>
          <w:szCs w:val="24"/>
        </w:rPr>
      </w:pPr>
      <w:r w:rsidRPr="002B2D33">
        <w:rPr>
          <w:rFonts w:asciiTheme="majorHAnsi" w:hAnsiTheme="majorHAnsi" w:cstheme="majorHAnsi"/>
          <w:b/>
          <w:sz w:val="24"/>
          <w:szCs w:val="24"/>
        </w:rPr>
        <w:t>Staff Visitation and Outside Activities</w:t>
      </w:r>
      <w:r w:rsidRPr="002B2D33">
        <w:rPr>
          <w:rFonts w:asciiTheme="majorHAnsi" w:hAnsiTheme="majorHAnsi" w:cstheme="majorHAnsi"/>
          <w:sz w:val="24"/>
          <w:szCs w:val="24"/>
        </w:rPr>
        <w:t xml:space="preserve"> – During off-work hours,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are prohibited from engaging with students in any visitation or activities that are not part of an established or special programmatic function.</w:t>
      </w:r>
    </w:p>
    <w:p w14:paraId="18A5E7E4" w14:textId="77777777" w:rsidR="00161709" w:rsidRPr="002B2D33" w:rsidRDefault="00161709" w:rsidP="00746031">
      <w:pPr>
        <w:spacing w:after="0" w:line="240" w:lineRule="auto"/>
        <w:rPr>
          <w:rFonts w:asciiTheme="majorHAnsi" w:hAnsiTheme="majorHAnsi" w:cstheme="majorHAnsi"/>
          <w:sz w:val="24"/>
          <w:szCs w:val="24"/>
        </w:rPr>
      </w:pPr>
    </w:p>
    <w:p w14:paraId="2FBDDEA9" w14:textId="4A42E504" w:rsidR="004044C6" w:rsidRPr="002B2D33" w:rsidRDefault="0030466F" w:rsidP="004044C6">
      <w:pPr>
        <w:pStyle w:val="Heading3"/>
        <w:rPr>
          <w:rFonts w:asciiTheme="majorHAnsi" w:hAnsiTheme="majorHAnsi" w:cstheme="majorHAnsi"/>
          <w:szCs w:val="24"/>
        </w:rPr>
      </w:pPr>
      <w:bookmarkStart w:id="26" w:name="_Toc166839336"/>
      <w:r w:rsidRPr="002B2D33">
        <w:rPr>
          <w:rFonts w:asciiTheme="majorHAnsi" w:hAnsiTheme="majorHAnsi" w:cstheme="majorHAnsi"/>
          <w:szCs w:val="24"/>
        </w:rPr>
        <w:lastRenderedPageBreak/>
        <w:t>Reporting Suspecte</w:t>
      </w:r>
      <w:r w:rsidR="009733A5" w:rsidRPr="002B2D33">
        <w:rPr>
          <w:rFonts w:asciiTheme="majorHAnsi" w:hAnsiTheme="majorHAnsi" w:cstheme="majorHAnsi"/>
          <w:szCs w:val="24"/>
        </w:rPr>
        <w:t>d Abuse, Neglect, and Misconduct –</w:t>
      </w:r>
      <w:bookmarkEnd w:id="26"/>
      <w:r w:rsidR="009733A5" w:rsidRPr="002B2D33">
        <w:rPr>
          <w:rFonts w:asciiTheme="majorHAnsi" w:hAnsiTheme="majorHAnsi" w:cstheme="majorHAnsi"/>
          <w:szCs w:val="24"/>
        </w:rPr>
        <w:t xml:space="preserve"> </w:t>
      </w:r>
    </w:p>
    <w:p w14:paraId="6B0C13F4" w14:textId="753533B9" w:rsidR="003438CF" w:rsidRPr="002B2D33" w:rsidRDefault="411137DF" w:rsidP="0F94A76B">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In cases of observed or suspected physical abuse, neglect, and misconduct in which a student or family member is involved; all incidents should be reported to the education leader</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Likewise, complaints from students or family made to an </w:t>
      </w:r>
      <w:r w:rsidR="4D44869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member should be reported to the education leader who, in turn, shall inform the appropriate facility staff</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If an investigation is warranted, the investigation will be conducted in coordination with the facility and the employing school division.</w:t>
      </w:r>
    </w:p>
    <w:p w14:paraId="06CF193C" w14:textId="22230841" w:rsidR="0F94A76B" w:rsidRPr="002B2D33" w:rsidRDefault="0F94A76B" w:rsidP="0F94A76B">
      <w:pPr>
        <w:pStyle w:val="ListParagraph"/>
        <w:spacing w:after="0" w:line="240" w:lineRule="auto"/>
        <w:ind w:left="1080"/>
        <w:rPr>
          <w:rFonts w:asciiTheme="majorHAnsi" w:hAnsiTheme="majorHAnsi" w:cstheme="majorHAnsi"/>
          <w:sz w:val="24"/>
          <w:szCs w:val="24"/>
        </w:rPr>
      </w:pPr>
    </w:p>
    <w:p w14:paraId="496663E9" w14:textId="370E9EC1" w:rsidR="005F4F55" w:rsidRPr="002B2D33" w:rsidRDefault="009733A5" w:rsidP="004044C6">
      <w:pPr>
        <w:pStyle w:val="Heading3"/>
        <w:rPr>
          <w:rFonts w:asciiTheme="majorHAnsi" w:hAnsiTheme="majorHAnsi" w:cstheme="majorHAnsi"/>
          <w:szCs w:val="24"/>
        </w:rPr>
      </w:pPr>
      <w:bookmarkStart w:id="27" w:name="_Toc166839337"/>
      <w:r w:rsidRPr="002B2D33">
        <w:rPr>
          <w:rFonts w:asciiTheme="majorHAnsi" w:hAnsiTheme="majorHAnsi" w:cstheme="majorHAnsi"/>
          <w:szCs w:val="24"/>
        </w:rPr>
        <w:t>Student-Teacher Ratios –</w:t>
      </w:r>
      <w:bookmarkEnd w:id="27"/>
      <w:r w:rsidRPr="002B2D33">
        <w:rPr>
          <w:rFonts w:asciiTheme="majorHAnsi" w:hAnsiTheme="majorHAnsi" w:cstheme="majorHAnsi"/>
          <w:szCs w:val="24"/>
        </w:rPr>
        <w:t xml:space="preserve"> </w:t>
      </w:r>
    </w:p>
    <w:p w14:paraId="2AC3F66C" w14:textId="79708A2F" w:rsidR="003438CF" w:rsidRPr="002B2D33" w:rsidRDefault="411137DF" w:rsidP="0F94A76B">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All facilities are required to staff the educational programs as specified by state regulations.</w:t>
      </w:r>
      <w:r w:rsidR="4CFC959F" w:rsidRPr="002B2D33">
        <w:rPr>
          <w:rFonts w:asciiTheme="majorHAnsi" w:hAnsiTheme="majorHAnsi" w:cstheme="majorHAnsi"/>
          <w:sz w:val="24"/>
          <w:szCs w:val="24"/>
        </w:rPr>
        <w:t xml:space="preserve"> </w:t>
      </w:r>
    </w:p>
    <w:p w14:paraId="3AD166C6" w14:textId="12088303" w:rsidR="005F4F55" w:rsidRPr="002B2D33" w:rsidRDefault="00D21768" w:rsidP="004044C6">
      <w:pPr>
        <w:pStyle w:val="Heading3"/>
        <w:rPr>
          <w:rFonts w:asciiTheme="majorHAnsi" w:hAnsiTheme="majorHAnsi" w:cstheme="majorHAnsi"/>
          <w:szCs w:val="24"/>
        </w:rPr>
      </w:pPr>
      <w:bookmarkStart w:id="28" w:name="_Toc166839338"/>
      <w:r w:rsidRPr="002B2D33">
        <w:rPr>
          <w:rFonts w:asciiTheme="majorHAnsi" w:hAnsiTheme="majorHAnsi" w:cstheme="majorHAnsi"/>
          <w:szCs w:val="24"/>
        </w:rPr>
        <w:t xml:space="preserve">Travel </w:t>
      </w:r>
      <w:r w:rsidR="00750A57" w:rsidRPr="002B2D33">
        <w:rPr>
          <w:rFonts w:asciiTheme="majorHAnsi" w:hAnsiTheme="majorHAnsi" w:cstheme="majorHAnsi"/>
          <w:szCs w:val="24"/>
        </w:rPr>
        <w:t>–</w:t>
      </w:r>
      <w:bookmarkEnd w:id="28"/>
      <w:r w:rsidRPr="002B2D33">
        <w:rPr>
          <w:rFonts w:asciiTheme="majorHAnsi" w:hAnsiTheme="majorHAnsi" w:cstheme="majorHAnsi"/>
          <w:szCs w:val="24"/>
        </w:rPr>
        <w:t xml:space="preserve"> </w:t>
      </w:r>
    </w:p>
    <w:p w14:paraId="6042D629" w14:textId="169999DC" w:rsidR="00B44ED5" w:rsidRPr="002B2D33" w:rsidRDefault="47659312" w:rsidP="0F94A76B">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approved </w:t>
      </w:r>
      <w:r w:rsidR="4D44869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travel is reimbursed according </w:t>
      </w:r>
      <w:r w:rsidR="449866D7" w:rsidRPr="002B2D33">
        <w:rPr>
          <w:rFonts w:asciiTheme="majorHAnsi" w:hAnsiTheme="majorHAnsi" w:cstheme="majorHAnsi"/>
          <w:sz w:val="24"/>
          <w:szCs w:val="24"/>
        </w:rPr>
        <w:t>to the state reimbursement rate for lodging and meals.</w:t>
      </w:r>
    </w:p>
    <w:p w14:paraId="7F1EBCBB" w14:textId="5A4021E3" w:rsidR="005F4F55" w:rsidRPr="002B2D33" w:rsidRDefault="00750A57" w:rsidP="004044C6">
      <w:pPr>
        <w:pStyle w:val="Heading3"/>
        <w:rPr>
          <w:rFonts w:asciiTheme="majorHAnsi" w:hAnsiTheme="majorHAnsi" w:cstheme="majorHAnsi"/>
          <w:szCs w:val="24"/>
        </w:rPr>
      </w:pPr>
      <w:bookmarkStart w:id="29" w:name="_Toc166839339"/>
      <w:r w:rsidRPr="002B2D33">
        <w:rPr>
          <w:rFonts w:asciiTheme="majorHAnsi" w:hAnsiTheme="majorHAnsi" w:cstheme="majorHAnsi"/>
          <w:szCs w:val="24"/>
        </w:rPr>
        <w:t>Use of Substitutes –</w:t>
      </w:r>
      <w:bookmarkEnd w:id="29"/>
      <w:r w:rsidRPr="002B2D33">
        <w:rPr>
          <w:rFonts w:asciiTheme="majorHAnsi" w:hAnsiTheme="majorHAnsi" w:cstheme="majorHAnsi"/>
          <w:szCs w:val="24"/>
        </w:rPr>
        <w:t xml:space="preserve"> </w:t>
      </w:r>
    </w:p>
    <w:p w14:paraId="593B49F8" w14:textId="32B751FB" w:rsidR="00750A57" w:rsidRPr="002B2D33" w:rsidRDefault="00750A57" w:rsidP="005F4F55">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Consistency in treatment and delivery of educational services for students residing in special facilities are major objectives for </w:t>
      </w:r>
      <w:r w:rsidR="00A13A58" w:rsidRPr="002B2D33">
        <w:rPr>
          <w:rFonts w:asciiTheme="majorHAnsi" w:hAnsiTheme="majorHAnsi" w:cstheme="majorHAnsi"/>
          <w:sz w:val="24"/>
          <w:szCs w:val="24"/>
        </w:rPr>
        <w:t>State Operated Programs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In light of the nature of </w:t>
      </w:r>
      <w:r w:rsidR="00B949B4"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settings and 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staff’s familiarity with the programs and students, classroom coverage in most cases of short-term absences and leaves will be handled by 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if staffing and student census allows</w:t>
      </w:r>
      <w:r w:rsidR="00314AC1" w:rsidRPr="002B2D33">
        <w:rPr>
          <w:rFonts w:asciiTheme="majorHAnsi" w:hAnsiTheme="majorHAnsi" w:cstheme="majorHAnsi"/>
          <w:sz w:val="24"/>
          <w:szCs w:val="24"/>
        </w:rPr>
        <w:t xml:space="preserve">. </w:t>
      </w:r>
      <w:r w:rsidRPr="002B2D33">
        <w:rPr>
          <w:rFonts w:asciiTheme="majorHAnsi" w:hAnsiTheme="majorHAnsi" w:cstheme="majorHAnsi"/>
          <w:sz w:val="24"/>
          <w:szCs w:val="24"/>
        </w:rPr>
        <w:t>Education personnel shall follow their</w:t>
      </w:r>
      <w:r w:rsidR="00056A02" w:rsidRPr="002B2D33">
        <w:rPr>
          <w:rFonts w:asciiTheme="majorHAnsi" w:hAnsiTheme="majorHAnsi" w:cstheme="majorHAnsi"/>
          <w:sz w:val="24"/>
          <w:szCs w:val="24"/>
        </w:rPr>
        <w:t xml:space="preserve"> State Operated Programs</w:t>
      </w:r>
      <w:r w:rsidRPr="002B2D33">
        <w:rPr>
          <w:rFonts w:asciiTheme="majorHAnsi" w:hAnsiTheme="majorHAnsi" w:cstheme="majorHAnsi"/>
          <w:sz w:val="24"/>
          <w:szCs w:val="24"/>
        </w:rPr>
        <w:t xml:space="preserve"> policy in regard to notification of absences/leaves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Substitutes will be used in cases of long-term (a week or longer) absences/leaves or possible multiple absences within the school program</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use of substitutes in the above situation will be at the discretion of the </w:t>
      </w:r>
      <w:r w:rsidR="00056A02" w:rsidRPr="002B2D33">
        <w:rPr>
          <w:rFonts w:asciiTheme="majorHAnsi" w:hAnsiTheme="majorHAnsi" w:cstheme="majorHAnsi"/>
          <w:sz w:val="24"/>
          <w:szCs w:val="24"/>
        </w:rPr>
        <w:t xml:space="preserve">SOP </w:t>
      </w:r>
      <w:r w:rsidRPr="002B2D33">
        <w:rPr>
          <w:rFonts w:asciiTheme="majorHAnsi" w:hAnsiTheme="majorHAnsi" w:cstheme="majorHAnsi"/>
          <w:sz w:val="24"/>
          <w:szCs w:val="24"/>
        </w:rPr>
        <w:t>education leader</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Exceptions to this policy will be reviewed by the </w:t>
      </w:r>
      <w:r w:rsidR="00056A02" w:rsidRPr="002B2D33">
        <w:rPr>
          <w:rFonts w:asciiTheme="majorHAnsi" w:hAnsiTheme="majorHAnsi" w:cstheme="majorHAnsi"/>
          <w:sz w:val="24"/>
          <w:szCs w:val="24"/>
        </w:rPr>
        <w:t>SOP</w:t>
      </w:r>
      <w:r w:rsidR="00462323" w:rsidRPr="002B2D33">
        <w:rPr>
          <w:rFonts w:asciiTheme="majorHAnsi" w:hAnsiTheme="majorHAnsi" w:cstheme="majorHAnsi"/>
          <w:sz w:val="24"/>
          <w:szCs w:val="24"/>
        </w:rPr>
        <w:t xml:space="preserve"> education leader and </w:t>
      </w:r>
      <w:r w:rsidR="00056A02" w:rsidRPr="002B2D33">
        <w:rPr>
          <w:rFonts w:asciiTheme="majorHAnsi" w:hAnsiTheme="majorHAnsi" w:cstheme="majorHAnsi"/>
          <w:sz w:val="24"/>
          <w:szCs w:val="24"/>
        </w:rPr>
        <w:t xml:space="preserve">the </w:t>
      </w:r>
      <w:r w:rsidR="00462323" w:rsidRPr="002B2D33">
        <w:rPr>
          <w:rFonts w:asciiTheme="majorHAnsi" w:hAnsiTheme="majorHAnsi" w:cstheme="majorHAnsi"/>
          <w:sz w:val="24"/>
          <w:szCs w:val="24"/>
        </w:rPr>
        <w:t>VDOE.</w:t>
      </w:r>
    </w:p>
    <w:p w14:paraId="529188A2" w14:textId="77777777" w:rsidR="00FA689F" w:rsidRPr="002B2D33" w:rsidRDefault="00FA689F" w:rsidP="00FA689F">
      <w:pPr>
        <w:pStyle w:val="ListParagraph"/>
        <w:spacing w:after="0" w:line="240" w:lineRule="auto"/>
        <w:ind w:left="1080"/>
        <w:rPr>
          <w:rFonts w:asciiTheme="majorHAnsi" w:hAnsiTheme="majorHAnsi" w:cstheme="majorHAnsi"/>
          <w:sz w:val="24"/>
          <w:szCs w:val="24"/>
        </w:rPr>
      </w:pPr>
    </w:p>
    <w:p w14:paraId="34338B04" w14:textId="022BB27B" w:rsidR="00AA5EC9" w:rsidRPr="002B2D33" w:rsidRDefault="00FA689F" w:rsidP="001F7624">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priority of each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academic staff member is 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academic program to which s/he is assigned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While some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may also serve roles in the employing school division after the instructional day is over (e</w:t>
      </w:r>
      <w:r w:rsidR="00F6230B" w:rsidRPr="002B2D33">
        <w:rPr>
          <w:rFonts w:asciiTheme="majorHAnsi" w:hAnsiTheme="majorHAnsi" w:cstheme="majorHAnsi"/>
          <w:sz w:val="24"/>
          <w:szCs w:val="24"/>
        </w:rPr>
        <w:t>.g.,</w:t>
      </w:r>
      <w:r w:rsidRPr="002B2D33">
        <w:rPr>
          <w:rFonts w:asciiTheme="majorHAnsi" w:hAnsiTheme="majorHAnsi" w:cstheme="majorHAnsi"/>
          <w:sz w:val="24"/>
          <w:szCs w:val="24"/>
        </w:rPr>
        <w:t xml:space="preserve"> athletic coaching, tutoring, club sponsor)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funds cannot be used for substitutes to cover non-</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related absences if the employee missed instructional time due to these other obligations</w:t>
      </w:r>
      <w:r w:rsidR="003572E0" w:rsidRPr="002B2D33">
        <w:rPr>
          <w:rFonts w:asciiTheme="majorHAnsi" w:hAnsiTheme="majorHAnsi" w:cstheme="majorHAnsi"/>
          <w:sz w:val="24"/>
          <w:szCs w:val="24"/>
        </w:rPr>
        <w:t xml:space="preserve">. </w:t>
      </w:r>
      <w:r w:rsidR="00F6230B" w:rsidRPr="002B2D33">
        <w:rPr>
          <w:rFonts w:asciiTheme="majorHAnsi" w:hAnsiTheme="majorHAnsi" w:cstheme="majorHAnsi"/>
          <w:sz w:val="24"/>
          <w:szCs w:val="24"/>
        </w:rPr>
        <w:t xml:space="preserve">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employees may not serve in additional capacities for the employing school division during c</w:t>
      </w:r>
      <w:r w:rsidR="001F7624" w:rsidRPr="002B2D33">
        <w:rPr>
          <w:rFonts w:asciiTheme="majorHAnsi" w:hAnsiTheme="majorHAnsi" w:cstheme="majorHAnsi"/>
          <w:sz w:val="24"/>
          <w:szCs w:val="24"/>
        </w:rPr>
        <w:t>ontracted instructional hours.</w:t>
      </w:r>
    </w:p>
    <w:p w14:paraId="3868DBF7" w14:textId="77777777" w:rsidR="001F7624" w:rsidRPr="002B2D33" w:rsidRDefault="001F7624" w:rsidP="001F7624">
      <w:pPr>
        <w:pStyle w:val="ListParagraph"/>
        <w:spacing w:after="0" w:line="240" w:lineRule="auto"/>
        <w:ind w:left="1080"/>
        <w:rPr>
          <w:rFonts w:asciiTheme="majorHAnsi" w:hAnsiTheme="majorHAnsi" w:cstheme="majorHAnsi"/>
          <w:sz w:val="24"/>
          <w:szCs w:val="24"/>
        </w:rPr>
      </w:pPr>
    </w:p>
    <w:p w14:paraId="4658092F" w14:textId="77777777" w:rsidR="007A3CD2" w:rsidRPr="002B2D33" w:rsidRDefault="007A3CD2">
      <w:pPr>
        <w:rPr>
          <w:rFonts w:asciiTheme="majorHAnsi" w:hAnsiTheme="majorHAnsi" w:cstheme="majorHAnsi"/>
          <w:b/>
          <w:sz w:val="24"/>
          <w:szCs w:val="24"/>
        </w:rPr>
      </w:pPr>
      <w:r w:rsidRPr="002B2D33">
        <w:rPr>
          <w:rFonts w:asciiTheme="majorHAnsi" w:hAnsiTheme="majorHAnsi" w:cstheme="majorHAnsi"/>
          <w:sz w:val="24"/>
          <w:szCs w:val="24"/>
        </w:rPr>
        <w:br w:type="page"/>
      </w:r>
    </w:p>
    <w:p w14:paraId="29CB5F75" w14:textId="00DD56D0" w:rsidR="005F4F55" w:rsidRPr="002B2D33" w:rsidRDefault="00AA5EC9" w:rsidP="004044C6">
      <w:pPr>
        <w:pStyle w:val="Heading3"/>
        <w:rPr>
          <w:rFonts w:asciiTheme="majorHAnsi" w:hAnsiTheme="majorHAnsi" w:cstheme="majorHAnsi"/>
          <w:szCs w:val="24"/>
        </w:rPr>
      </w:pPr>
      <w:bookmarkStart w:id="30" w:name="_Toc166839340"/>
      <w:r w:rsidRPr="002B2D33">
        <w:rPr>
          <w:rFonts w:asciiTheme="majorHAnsi" w:hAnsiTheme="majorHAnsi" w:cstheme="majorHAnsi"/>
          <w:szCs w:val="24"/>
        </w:rPr>
        <w:lastRenderedPageBreak/>
        <w:t>Media Requests –</w:t>
      </w:r>
      <w:bookmarkEnd w:id="30"/>
      <w:r w:rsidRPr="002B2D33">
        <w:rPr>
          <w:rFonts w:asciiTheme="majorHAnsi" w:hAnsiTheme="majorHAnsi" w:cstheme="majorHAnsi"/>
          <w:szCs w:val="24"/>
        </w:rPr>
        <w:t xml:space="preserve"> </w:t>
      </w:r>
    </w:p>
    <w:p w14:paraId="7A19E557" w14:textId="580D5F3E" w:rsidR="00746031" w:rsidRPr="002B2D33" w:rsidRDefault="00AA5EC9" w:rsidP="001F7624">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If a media request is made</w:t>
      </w:r>
      <w:r w:rsidR="00056A02" w:rsidRPr="002B2D33">
        <w:rPr>
          <w:rFonts w:asciiTheme="majorHAnsi" w:hAnsiTheme="majorHAnsi" w:cstheme="majorHAnsi"/>
          <w:sz w:val="24"/>
          <w:szCs w:val="24"/>
        </w:rPr>
        <w:t xml:space="preserve"> to</w:t>
      </w:r>
      <w:r w:rsidRPr="002B2D33">
        <w:rPr>
          <w:rFonts w:asciiTheme="majorHAnsi" w:hAnsiTheme="majorHAnsi" w:cstheme="majorHAnsi"/>
          <w:sz w:val="24"/>
          <w:szCs w:val="24"/>
        </w:rPr>
        <w:t xml:space="preserve"> 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academic program, the leader should contact </w:t>
      </w:r>
      <w:r w:rsidR="00056A02" w:rsidRPr="002B2D33">
        <w:rPr>
          <w:rFonts w:asciiTheme="majorHAnsi" w:hAnsiTheme="majorHAnsi" w:cstheme="majorHAnsi"/>
          <w:sz w:val="24"/>
          <w:szCs w:val="24"/>
        </w:rPr>
        <w:t xml:space="preserve">the </w:t>
      </w:r>
      <w:r w:rsidR="00864413" w:rsidRPr="002B2D33">
        <w:rPr>
          <w:rFonts w:asciiTheme="majorHAnsi" w:hAnsiTheme="majorHAnsi" w:cstheme="majorHAnsi"/>
          <w:sz w:val="24"/>
          <w:szCs w:val="24"/>
        </w:rPr>
        <w:t xml:space="preserve">VDOE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Specialist</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request will be forwarded to the appropriate office at </w:t>
      </w:r>
      <w:r w:rsidR="00056A02" w:rsidRPr="002B2D33">
        <w:rPr>
          <w:rFonts w:asciiTheme="majorHAnsi" w:hAnsiTheme="majorHAnsi" w:cstheme="majorHAnsi"/>
          <w:sz w:val="24"/>
          <w:szCs w:val="24"/>
        </w:rPr>
        <w:t xml:space="preserve">the </w:t>
      </w:r>
      <w:r w:rsidRPr="002B2D33">
        <w:rPr>
          <w:rFonts w:asciiTheme="majorHAnsi" w:hAnsiTheme="majorHAnsi" w:cstheme="majorHAnsi"/>
          <w:sz w:val="24"/>
          <w:szCs w:val="24"/>
        </w:rPr>
        <w:t xml:space="preserve">VDOE and the </w:t>
      </w:r>
      <w:r w:rsidR="00056A02"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Specialist will work with </w:t>
      </w:r>
      <w:r w:rsidR="00960CBF" w:rsidRPr="002B2D33">
        <w:rPr>
          <w:rFonts w:asciiTheme="majorHAnsi" w:hAnsiTheme="majorHAnsi" w:cstheme="majorHAnsi"/>
          <w:sz w:val="24"/>
          <w:szCs w:val="24"/>
        </w:rPr>
        <w:t xml:space="preserve">the </w:t>
      </w:r>
      <w:r w:rsidRPr="002B2D33">
        <w:rPr>
          <w:rFonts w:asciiTheme="majorHAnsi" w:hAnsiTheme="majorHAnsi" w:cstheme="majorHAnsi"/>
          <w:sz w:val="24"/>
          <w:szCs w:val="24"/>
        </w:rPr>
        <w:t>VDOE and the</w:t>
      </w:r>
      <w:r w:rsidR="00960CBF" w:rsidRPr="002B2D33">
        <w:rPr>
          <w:rFonts w:asciiTheme="majorHAnsi" w:hAnsiTheme="majorHAnsi" w:cstheme="majorHAnsi"/>
          <w:sz w:val="24"/>
          <w:szCs w:val="24"/>
        </w:rPr>
        <w:t xml:space="preserve"> </w:t>
      </w:r>
      <w:r w:rsidR="00864413" w:rsidRPr="002B2D33">
        <w:rPr>
          <w:rFonts w:asciiTheme="majorHAnsi" w:hAnsiTheme="majorHAnsi" w:cstheme="majorHAnsi"/>
          <w:sz w:val="24"/>
          <w:szCs w:val="24"/>
        </w:rPr>
        <w:t>education leader</w:t>
      </w:r>
      <w:r w:rsidRPr="002B2D33">
        <w:rPr>
          <w:rFonts w:asciiTheme="majorHAnsi" w:hAnsiTheme="majorHAnsi" w:cstheme="majorHAnsi"/>
          <w:sz w:val="24"/>
          <w:szCs w:val="24"/>
        </w:rPr>
        <w:t xml:space="preserve"> to handle the request appropriately. </w:t>
      </w:r>
    </w:p>
    <w:p w14:paraId="4E8032A4" w14:textId="77777777" w:rsidR="00014321" w:rsidRPr="002B2D33" w:rsidRDefault="00014321" w:rsidP="001F7624">
      <w:pPr>
        <w:pStyle w:val="ListParagraph"/>
        <w:spacing w:after="0" w:line="240" w:lineRule="auto"/>
        <w:ind w:left="1080"/>
        <w:rPr>
          <w:rFonts w:asciiTheme="majorHAnsi" w:hAnsiTheme="majorHAnsi" w:cstheme="majorHAnsi"/>
          <w:sz w:val="24"/>
          <w:szCs w:val="24"/>
        </w:rPr>
      </w:pPr>
    </w:p>
    <w:p w14:paraId="2723971F" w14:textId="080AE4F5" w:rsidR="00014321" w:rsidRPr="002B2D33" w:rsidRDefault="00014321" w:rsidP="00014321">
      <w:pPr>
        <w:pStyle w:val="Heading3"/>
        <w:rPr>
          <w:rFonts w:asciiTheme="majorHAnsi" w:hAnsiTheme="majorHAnsi" w:cstheme="majorHAnsi"/>
          <w:szCs w:val="24"/>
        </w:rPr>
      </w:pPr>
      <w:bookmarkStart w:id="31" w:name="_Toc166839341"/>
      <w:r w:rsidRPr="002B2D33">
        <w:rPr>
          <w:rFonts w:asciiTheme="majorHAnsi" w:hAnsiTheme="majorHAnsi" w:cstheme="majorHAnsi"/>
          <w:szCs w:val="24"/>
        </w:rPr>
        <w:t>Reimbursement for Lesson Planning Materials</w:t>
      </w:r>
      <w:bookmarkEnd w:id="31"/>
    </w:p>
    <w:p w14:paraId="1B693610" w14:textId="0EF85910" w:rsidR="00014321" w:rsidRPr="002B2D33" w:rsidRDefault="00014321" w:rsidP="00864413">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SOP funds cannot be used to purchase</w:t>
      </w:r>
      <w:r w:rsidR="00482DDB" w:rsidRPr="002B2D33">
        <w:rPr>
          <w:rFonts w:asciiTheme="majorHAnsi" w:hAnsiTheme="majorHAnsi" w:cstheme="majorHAnsi"/>
          <w:sz w:val="24"/>
          <w:szCs w:val="24"/>
        </w:rPr>
        <w:t>,</w:t>
      </w:r>
      <w:r w:rsidRPr="002B2D33">
        <w:rPr>
          <w:rFonts w:asciiTheme="majorHAnsi" w:hAnsiTheme="majorHAnsi" w:cstheme="majorHAnsi"/>
          <w:sz w:val="24"/>
          <w:szCs w:val="24"/>
        </w:rPr>
        <w:t xml:space="preserve"> or reimburse staff for purchasing</w:t>
      </w:r>
      <w:r w:rsidR="00482DDB" w:rsidRPr="002B2D33">
        <w:rPr>
          <w:rFonts w:asciiTheme="majorHAnsi" w:hAnsiTheme="majorHAnsi" w:cstheme="majorHAnsi"/>
          <w:sz w:val="24"/>
          <w:szCs w:val="24"/>
        </w:rPr>
        <w:t>,</w:t>
      </w:r>
      <w:r w:rsidRPr="002B2D33">
        <w:rPr>
          <w:rFonts w:asciiTheme="majorHAnsi" w:hAnsiTheme="majorHAnsi" w:cstheme="majorHAnsi"/>
          <w:sz w:val="24"/>
          <w:szCs w:val="24"/>
        </w:rPr>
        <w:t xml:space="preserve"> pre-made lesson plans, unit plans, worksheets, or other materials from</w:t>
      </w:r>
      <w:r w:rsidR="00482DDB" w:rsidRPr="002B2D33">
        <w:rPr>
          <w:rFonts w:asciiTheme="majorHAnsi" w:hAnsiTheme="majorHAnsi" w:cstheme="majorHAnsi"/>
          <w:sz w:val="24"/>
          <w:szCs w:val="24"/>
        </w:rPr>
        <w:t xml:space="preserve"> web-based sources that are not research based</w:t>
      </w:r>
      <w:r w:rsidRPr="002B2D33">
        <w:rPr>
          <w:rFonts w:asciiTheme="majorHAnsi" w:hAnsiTheme="majorHAnsi" w:cstheme="majorHAnsi"/>
          <w:sz w:val="24"/>
          <w:szCs w:val="24"/>
        </w:rPr>
        <w:t xml:space="preserve"> (ex. </w:t>
      </w:r>
      <w:r w:rsidRPr="002B2D33">
        <w:rPr>
          <w:rFonts w:asciiTheme="majorHAnsi" w:hAnsiTheme="majorHAnsi" w:cstheme="majorHAnsi"/>
          <w:i/>
          <w:sz w:val="24"/>
          <w:szCs w:val="24"/>
        </w:rPr>
        <w:t>Teachers Pay Teachers, Pinterest, etc</w:t>
      </w:r>
      <w:r w:rsidRPr="002B2D33">
        <w:rPr>
          <w:rFonts w:asciiTheme="majorHAnsi" w:hAnsiTheme="majorHAnsi" w:cstheme="majorHAnsi"/>
          <w:sz w:val="24"/>
          <w:szCs w:val="24"/>
        </w:rPr>
        <w:t>).</w:t>
      </w:r>
    </w:p>
    <w:p w14:paraId="687D80D5" w14:textId="38211F3C" w:rsidR="00C117AD" w:rsidRPr="002B2D33" w:rsidRDefault="3DD140E3" w:rsidP="0F94A76B">
      <w:pPr>
        <w:pStyle w:val="Heading3"/>
        <w:rPr>
          <w:rFonts w:asciiTheme="majorHAnsi" w:hAnsiTheme="majorHAnsi" w:cstheme="majorHAnsi"/>
          <w:szCs w:val="24"/>
        </w:rPr>
      </w:pPr>
      <w:bookmarkStart w:id="32" w:name="_Toc166839342"/>
      <w:r w:rsidRPr="002B2D33">
        <w:rPr>
          <w:rFonts w:asciiTheme="majorHAnsi" w:hAnsiTheme="majorHAnsi" w:cstheme="majorHAnsi"/>
          <w:szCs w:val="24"/>
        </w:rPr>
        <w:t>Use of Instructional Books</w:t>
      </w:r>
      <w:r w:rsidR="5BC3F808" w:rsidRPr="002B2D33">
        <w:rPr>
          <w:rFonts w:asciiTheme="majorHAnsi" w:hAnsiTheme="majorHAnsi" w:cstheme="majorHAnsi"/>
          <w:szCs w:val="24"/>
        </w:rPr>
        <w:t>, Textbooks,</w:t>
      </w:r>
      <w:r w:rsidRPr="002B2D33">
        <w:rPr>
          <w:rFonts w:asciiTheme="majorHAnsi" w:hAnsiTheme="majorHAnsi" w:cstheme="majorHAnsi"/>
          <w:szCs w:val="24"/>
        </w:rPr>
        <w:t xml:space="preserve"> Videos</w:t>
      </w:r>
      <w:r w:rsidR="4F1A4AFA" w:rsidRPr="002B2D33">
        <w:rPr>
          <w:rFonts w:asciiTheme="majorHAnsi" w:hAnsiTheme="majorHAnsi" w:cstheme="majorHAnsi"/>
          <w:szCs w:val="24"/>
        </w:rPr>
        <w:t>, and Movies</w:t>
      </w:r>
      <w:bookmarkEnd w:id="32"/>
    </w:p>
    <w:p w14:paraId="7845EF5D" w14:textId="47280571" w:rsidR="00F90034" w:rsidRPr="002B2D33" w:rsidRDefault="3DD140E3" w:rsidP="00F90034">
      <w:pPr>
        <w:ind w:left="1080"/>
        <w:rPr>
          <w:rFonts w:asciiTheme="majorHAnsi" w:hAnsiTheme="majorHAnsi" w:cstheme="majorHAnsi"/>
          <w:sz w:val="24"/>
          <w:szCs w:val="24"/>
        </w:rPr>
      </w:pPr>
      <w:r w:rsidRPr="002B2D33">
        <w:rPr>
          <w:rFonts w:asciiTheme="majorHAnsi" w:hAnsiTheme="majorHAnsi" w:cstheme="majorHAnsi"/>
          <w:sz w:val="24"/>
          <w:szCs w:val="24"/>
        </w:rPr>
        <w:t xml:space="preserve">The use of books, </w:t>
      </w:r>
      <w:r w:rsidR="71E3F1F3" w:rsidRPr="002B2D33">
        <w:rPr>
          <w:rFonts w:asciiTheme="majorHAnsi" w:hAnsiTheme="majorHAnsi" w:cstheme="majorHAnsi"/>
          <w:sz w:val="24"/>
          <w:szCs w:val="24"/>
        </w:rPr>
        <w:t xml:space="preserve">textbooks, videos, </w:t>
      </w:r>
      <w:r w:rsidR="4F1A4AFA" w:rsidRPr="002B2D33">
        <w:rPr>
          <w:rFonts w:asciiTheme="majorHAnsi" w:hAnsiTheme="majorHAnsi" w:cstheme="majorHAnsi"/>
          <w:sz w:val="24"/>
          <w:szCs w:val="24"/>
        </w:rPr>
        <w:t xml:space="preserve">movies, </w:t>
      </w:r>
      <w:r w:rsidR="71E3F1F3" w:rsidRPr="002B2D33">
        <w:rPr>
          <w:rFonts w:asciiTheme="majorHAnsi" w:hAnsiTheme="majorHAnsi" w:cstheme="majorHAnsi"/>
          <w:sz w:val="24"/>
          <w:szCs w:val="24"/>
        </w:rPr>
        <w:t xml:space="preserve">and other multimedia </w:t>
      </w:r>
      <w:r w:rsidR="0B7551F3" w:rsidRPr="002B2D33">
        <w:rPr>
          <w:rFonts w:asciiTheme="majorHAnsi" w:hAnsiTheme="majorHAnsi" w:cstheme="majorHAnsi"/>
          <w:sz w:val="24"/>
          <w:szCs w:val="24"/>
        </w:rPr>
        <w:t xml:space="preserve">in the classroom must comply with </w:t>
      </w:r>
      <w:r w:rsidR="5BB65317" w:rsidRPr="002B2D33">
        <w:rPr>
          <w:rFonts w:asciiTheme="majorHAnsi" w:hAnsiTheme="majorHAnsi" w:cstheme="majorHAnsi"/>
          <w:sz w:val="24"/>
          <w:szCs w:val="24"/>
        </w:rPr>
        <w:t xml:space="preserve">any </w:t>
      </w:r>
      <w:r w:rsidR="5BC3F808" w:rsidRPr="002B2D33">
        <w:rPr>
          <w:rFonts w:asciiTheme="majorHAnsi" w:hAnsiTheme="majorHAnsi" w:cstheme="majorHAnsi"/>
          <w:sz w:val="24"/>
          <w:szCs w:val="24"/>
        </w:rPr>
        <w:t xml:space="preserve">policy of the employing school division. </w:t>
      </w:r>
      <w:r w:rsidR="079255E1" w:rsidRPr="002B2D33">
        <w:rPr>
          <w:rFonts w:asciiTheme="majorHAnsi" w:hAnsiTheme="majorHAnsi" w:cstheme="majorHAnsi"/>
          <w:sz w:val="24"/>
          <w:szCs w:val="24"/>
        </w:rPr>
        <w:t xml:space="preserve">The Educational Leader </w:t>
      </w:r>
      <w:r w:rsidR="5831866B" w:rsidRPr="002B2D33">
        <w:rPr>
          <w:rFonts w:asciiTheme="majorHAnsi" w:hAnsiTheme="majorHAnsi" w:cstheme="majorHAnsi"/>
          <w:sz w:val="24"/>
          <w:szCs w:val="24"/>
        </w:rPr>
        <w:t>shall</w:t>
      </w:r>
      <w:r w:rsidR="079255E1" w:rsidRPr="002B2D33">
        <w:rPr>
          <w:rFonts w:asciiTheme="majorHAnsi" w:hAnsiTheme="majorHAnsi" w:cstheme="majorHAnsi"/>
          <w:sz w:val="24"/>
          <w:szCs w:val="24"/>
        </w:rPr>
        <w:t xml:space="preserve"> </w:t>
      </w:r>
      <w:r w:rsidR="2F8F9CF8" w:rsidRPr="002B2D33">
        <w:rPr>
          <w:rFonts w:asciiTheme="majorHAnsi" w:hAnsiTheme="majorHAnsi" w:cstheme="majorHAnsi"/>
          <w:sz w:val="24"/>
          <w:szCs w:val="24"/>
        </w:rPr>
        <w:t>work with teaching staff to ens</w:t>
      </w:r>
      <w:r w:rsidR="4F1A4AFA" w:rsidRPr="002B2D33">
        <w:rPr>
          <w:rFonts w:asciiTheme="majorHAnsi" w:hAnsiTheme="majorHAnsi" w:cstheme="majorHAnsi"/>
          <w:sz w:val="24"/>
          <w:szCs w:val="24"/>
        </w:rPr>
        <w:t xml:space="preserve">ure that all </w:t>
      </w:r>
      <w:r w:rsidR="799B2120" w:rsidRPr="002B2D33">
        <w:rPr>
          <w:rFonts w:asciiTheme="majorHAnsi" w:hAnsiTheme="majorHAnsi" w:cstheme="majorHAnsi"/>
          <w:sz w:val="24"/>
          <w:szCs w:val="24"/>
        </w:rPr>
        <w:t xml:space="preserve">curriculum </w:t>
      </w:r>
      <w:r w:rsidR="4109EB63" w:rsidRPr="002B2D33">
        <w:rPr>
          <w:rFonts w:asciiTheme="majorHAnsi" w:hAnsiTheme="majorHAnsi" w:cstheme="majorHAnsi"/>
          <w:sz w:val="24"/>
          <w:szCs w:val="24"/>
        </w:rPr>
        <w:t>materials are aligned with content standards</w:t>
      </w:r>
      <w:r w:rsidR="011A009B" w:rsidRPr="002B2D33">
        <w:rPr>
          <w:rFonts w:asciiTheme="majorHAnsi" w:hAnsiTheme="majorHAnsi" w:cstheme="majorHAnsi"/>
          <w:sz w:val="24"/>
          <w:szCs w:val="24"/>
        </w:rPr>
        <w:t>.</w:t>
      </w:r>
      <w:r w:rsidR="3750FFD3" w:rsidRPr="002B2D33">
        <w:rPr>
          <w:rFonts w:asciiTheme="majorHAnsi" w:hAnsiTheme="majorHAnsi" w:cstheme="majorHAnsi"/>
          <w:sz w:val="24"/>
          <w:szCs w:val="24"/>
        </w:rPr>
        <w:t xml:space="preserve"> Each program shall have a movie-request policy </w:t>
      </w:r>
      <w:r w:rsidR="46666FFE" w:rsidRPr="002B2D33">
        <w:rPr>
          <w:rFonts w:asciiTheme="majorHAnsi" w:hAnsiTheme="majorHAnsi" w:cstheme="majorHAnsi"/>
          <w:sz w:val="24"/>
          <w:szCs w:val="24"/>
        </w:rPr>
        <w:t xml:space="preserve">for </w:t>
      </w:r>
      <w:r w:rsidR="326B5B26" w:rsidRPr="002B2D33">
        <w:rPr>
          <w:rFonts w:asciiTheme="majorHAnsi" w:hAnsiTheme="majorHAnsi" w:cstheme="majorHAnsi"/>
          <w:sz w:val="24"/>
          <w:szCs w:val="24"/>
        </w:rPr>
        <w:t xml:space="preserve">the </w:t>
      </w:r>
      <w:r w:rsidR="5906B950" w:rsidRPr="002B2D33">
        <w:rPr>
          <w:rFonts w:asciiTheme="majorHAnsi" w:hAnsiTheme="majorHAnsi" w:cstheme="majorHAnsi"/>
          <w:sz w:val="24"/>
          <w:szCs w:val="24"/>
        </w:rPr>
        <w:t>Educational L</w:t>
      </w:r>
      <w:r w:rsidR="326B5B26" w:rsidRPr="002B2D33">
        <w:rPr>
          <w:rFonts w:asciiTheme="majorHAnsi" w:hAnsiTheme="majorHAnsi" w:cstheme="majorHAnsi"/>
          <w:sz w:val="24"/>
          <w:szCs w:val="24"/>
        </w:rPr>
        <w:t>eader to</w:t>
      </w:r>
      <w:r w:rsidR="69C17063" w:rsidRPr="002B2D33">
        <w:rPr>
          <w:rFonts w:asciiTheme="majorHAnsi" w:hAnsiTheme="majorHAnsi" w:cstheme="majorHAnsi"/>
          <w:sz w:val="24"/>
          <w:szCs w:val="24"/>
        </w:rPr>
        <w:t xml:space="preserve"> </w:t>
      </w:r>
      <w:r w:rsidR="72FFD3D4" w:rsidRPr="002B2D33">
        <w:rPr>
          <w:rFonts w:asciiTheme="majorHAnsi" w:hAnsiTheme="majorHAnsi" w:cstheme="majorHAnsi"/>
          <w:sz w:val="24"/>
          <w:szCs w:val="24"/>
        </w:rPr>
        <w:t xml:space="preserve">review and </w:t>
      </w:r>
      <w:r w:rsidR="69C17063" w:rsidRPr="002B2D33">
        <w:rPr>
          <w:rFonts w:asciiTheme="majorHAnsi" w:hAnsiTheme="majorHAnsi" w:cstheme="majorHAnsi"/>
          <w:sz w:val="24"/>
          <w:szCs w:val="24"/>
        </w:rPr>
        <w:t>approve the use of</w:t>
      </w:r>
      <w:r w:rsidR="2073D7CF" w:rsidRPr="002B2D33">
        <w:rPr>
          <w:rFonts w:asciiTheme="majorHAnsi" w:hAnsiTheme="majorHAnsi" w:cstheme="majorHAnsi"/>
          <w:sz w:val="24"/>
          <w:szCs w:val="24"/>
        </w:rPr>
        <w:t xml:space="preserve"> m</w:t>
      </w:r>
      <w:r w:rsidR="5906B950" w:rsidRPr="002B2D33">
        <w:rPr>
          <w:rFonts w:asciiTheme="majorHAnsi" w:hAnsiTheme="majorHAnsi" w:cstheme="majorHAnsi"/>
          <w:sz w:val="24"/>
          <w:szCs w:val="24"/>
        </w:rPr>
        <w:t>ovies in the classroom</w:t>
      </w:r>
      <w:r w:rsidR="003572E0" w:rsidRPr="002B2D33">
        <w:rPr>
          <w:rFonts w:asciiTheme="majorHAnsi" w:hAnsiTheme="majorHAnsi" w:cstheme="majorHAnsi"/>
          <w:sz w:val="24"/>
          <w:szCs w:val="24"/>
        </w:rPr>
        <w:t xml:space="preserve">. </w:t>
      </w:r>
    </w:p>
    <w:p w14:paraId="2E4BC753" w14:textId="77777777" w:rsidR="001F7624" w:rsidRPr="002B2D33" w:rsidRDefault="001F7624" w:rsidP="001F7624">
      <w:pPr>
        <w:pStyle w:val="ListParagraph"/>
        <w:spacing w:after="0" w:line="240" w:lineRule="auto"/>
        <w:ind w:left="1080"/>
        <w:rPr>
          <w:rFonts w:asciiTheme="majorHAnsi" w:hAnsiTheme="majorHAnsi" w:cstheme="majorHAnsi"/>
          <w:sz w:val="24"/>
          <w:szCs w:val="24"/>
        </w:rPr>
      </w:pPr>
    </w:p>
    <w:p w14:paraId="2C2A87E1" w14:textId="215A9B55" w:rsidR="00960E8C" w:rsidRPr="002B2D33" w:rsidRDefault="00750A57" w:rsidP="00BC7F19">
      <w:pPr>
        <w:pStyle w:val="Heading2"/>
        <w:rPr>
          <w:rFonts w:asciiTheme="majorHAnsi" w:hAnsiTheme="majorHAnsi" w:cstheme="majorHAnsi"/>
        </w:rPr>
      </w:pPr>
      <w:bookmarkStart w:id="33" w:name="_Toc166839343"/>
      <w:r w:rsidRPr="002B2D33">
        <w:rPr>
          <w:rFonts w:asciiTheme="majorHAnsi" w:hAnsiTheme="majorHAnsi" w:cstheme="majorHAnsi"/>
        </w:rPr>
        <w:t>General Student Related Policies</w:t>
      </w:r>
      <w:bookmarkEnd w:id="33"/>
    </w:p>
    <w:p w14:paraId="76AB9C93" w14:textId="77777777" w:rsidR="00920329" w:rsidRPr="002B2D33" w:rsidRDefault="00920329" w:rsidP="00746031">
      <w:pPr>
        <w:pStyle w:val="ListParagraph"/>
        <w:spacing w:after="0" w:line="240" w:lineRule="auto"/>
        <w:rPr>
          <w:rFonts w:asciiTheme="majorHAnsi" w:hAnsiTheme="majorHAnsi" w:cstheme="majorHAnsi"/>
          <w:b/>
          <w:sz w:val="24"/>
          <w:szCs w:val="24"/>
        </w:rPr>
      </w:pPr>
    </w:p>
    <w:p w14:paraId="30A2AB70" w14:textId="34B17768" w:rsidR="005F4F55" w:rsidRPr="002B2D33" w:rsidRDefault="00750A57" w:rsidP="00D5216E">
      <w:pPr>
        <w:pStyle w:val="Heading3"/>
        <w:numPr>
          <w:ilvl w:val="0"/>
          <w:numId w:val="25"/>
        </w:numPr>
        <w:rPr>
          <w:rFonts w:asciiTheme="majorHAnsi" w:hAnsiTheme="majorHAnsi" w:cstheme="majorHAnsi"/>
          <w:szCs w:val="24"/>
        </w:rPr>
      </w:pPr>
      <w:bookmarkStart w:id="34" w:name="_Toc166839344"/>
      <w:r w:rsidRPr="002B2D33">
        <w:rPr>
          <w:rFonts w:asciiTheme="majorHAnsi" w:hAnsiTheme="majorHAnsi" w:cstheme="majorHAnsi"/>
          <w:szCs w:val="24"/>
        </w:rPr>
        <w:t xml:space="preserve">Students Who Require a General </w:t>
      </w:r>
      <w:r w:rsidR="00E2464A" w:rsidRPr="002B2D33">
        <w:rPr>
          <w:rFonts w:asciiTheme="majorHAnsi" w:hAnsiTheme="majorHAnsi" w:cstheme="majorHAnsi"/>
          <w:szCs w:val="24"/>
        </w:rPr>
        <w:t>Program of Studies –</w:t>
      </w:r>
      <w:bookmarkEnd w:id="34"/>
      <w:r w:rsidR="00E2464A" w:rsidRPr="002B2D33">
        <w:rPr>
          <w:rFonts w:asciiTheme="majorHAnsi" w:hAnsiTheme="majorHAnsi" w:cstheme="majorHAnsi"/>
          <w:szCs w:val="24"/>
        </w:rPr>
        <w:t xml:space="preserve"> </w:t>
      </w:r>
    </w:p>
    <w:p w14:paraId="6B97C139" w14:textId="075FFF66" w:rsidR="00960E8C" w:rsidRPr="002B2D33" w:rsidRDefault="00E2464A"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When students who are enrolled in general academic programs in elementary or secondary schools transfer to the </w:t>
      </w:r>
      <w:r w:rsidR="00960CBF"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academic program, they are afforded similar or modified educational opportunities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Upon a student’s enrollment, it is the responsibility of the </w:t>
      </w:r>
      <w:r w:rsidR="00960CBF"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staff to contact appropriate home-school personnel to request information about the student’s academic program.</w:t>
      </w:r>
    </w:p>
    <w:p w14:paraId="37DCAA3C" w14:textId="77777777" w:rsidR="00960E8C" w:rsidRPr="002B2D33" w:rsidRDefault="00960E8C" w:rsidP="00746031">
      <w:pPr>
        <w:pStyle w:val="ListParagraph"/>
        <w:spacing w:line="240" w:lineRule="auto"/>
        <w:ind w:left="1080"/>
        <w:rPr>
          <w:rFonts w:asciiTheme="majorHAnsi" w:hAnsiTheme="majorHAnsi" w:cstheme="majorHAnsi"/>
          <w:sz w:val="24"/>
          <w:szCs w:val="24"/>
        </w:rPr>
      </w:pPr>
    </w:p>
    <w:p w14:paraId="277B8375" w14:textId="77777777" w:rsidR="00960E8C" w:rsidRPr="002B2D33" w:rsidRDefault="00E2464A" w:rsidP="00746031">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When creating an academic schedule for these students</w:t>
      </w:r>
      <w:r w:rsidR="00CF64FE" w:rsidRPr="002B2D33">
        <w:rPr>
          <w:rFonts w:asciiTheme="majorHAnsi" w:hAnsiTheme="majorHAnsi" w:cstheme="majorHAnsi"/>
          <w:sz w:val="24"/>
          <w:szCs w:val="24"/>
        </w:rPr>
        <w:t xml:space="preserve"> during their enrollment in the </w:t>
      </w:r>
      <w:r w:rsidR="00960CBF" w:rsidRPr="002B2D33">
        <w:rPr>
          <w:rFonts w:asciiTheme="majorHAnsi" w:hAnsiTheme="majorHAnsi" w:cstheme="majorHAnsi"/>
          <w:sz w:val="24"/>
          <w:szCs w:val="24"/>
        </w:rPr>
        <w:t>SOP</w:t>
      </w:r>
      <w:r w:rsidR="00CF64FE" w:rsidRPr="002B2D33">
        <w:rPr>
          <w:rFonts w:asciiTheme="majorHAnsi" w:hAnsiTheme="majorHAnsi" w:cstheme="majorHAnsi"/>
          <w:sz w:val="24"/>
          <w:szCs w:val="24"/>
        </w:rPr>
        <w:t xml:space="preserve"> academic program</w:t>
      </w:r>
      <w:r w:rsidRPr="002B2D33">
        <w:rPr>
          <w:rFonts w:asciiTheme="majorHAnsi" w:hAnsiTheme="majorHAnsi" w:cstheme="majorHAnsi"/>
          <w:sz w:val="24"/>
          <w:szCs w:val="24"/>
        </w:rPr>
        <w:t>, modifications to the home school academic program may be required because of the student’s current status.</w:t>
      </w:r>
    </w:p>
    <w:p w14:paraId="486EFA2B" w14:textId="77777777" w:rsidR="00960E8C" w:rsidRPr="002B2D33" w:rsidRDefault="00960E8C" w:rsidP="00746031">
      <w:pPr>
        <w:pStyle w:val="ListParagraph"/>
        <w:spacing w:line="240" w:lineRule="auto"/>
        <w:ind w:left="1080"/>
        <w:rPr>
          <w:rFonts w:asciiTheme="majorHAnsi" w:hAnsiTheme="majorHAnsi" w:cstheme="majorHAnsi"/>
          <w:sz w:val="24"/>
          <w:szCs w:val="24"/>
        </w:rPr>
      </w:pPr>
    </w:p>
    <w:p w14:paraId="64801537" w14:textId="77777777" w:rsidR="009058F0" w:rsidRPr="002B2D33" w:rsidRDefault="009058F0" w:rsidP="00746031">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Students may not be placed on an Individual Student Alternative Education Plan (ISAEP) without involvement from the student’s home school. </w:t>
      </w:r>
    </w:p>
    <w:p w14:paraId="20BAD7C4" w14:textId="77777777" w:rsidR="009058F0" w:rsidRPr="002B2D33" w:rsidRDefault="009058F0" w:rsidP="00746031">
      <w:pPr>
        <w:pStyle w:val="ListParagraph"/>
        <w:spacing w:line="240" w:lineRule="auto"/>
        <w:ind w:left="1080"/>
        <w:rPr>
          <w:rFonts w:asciiTheme="majorHAnsi" w:hAnsiTheme="majorHAnsi" w:cstheme="majorHAnsi"/>
          <w:sz w:val="24"/>
          <w:szCs w:val="24"/>
        </w:rPr>
      </w:pPr>
    </w:p>
    <w:p w14:paraId="3AF44C8D" w14:textId="060B3972" w:rsidR="00960E8C" w:rsidRPr="002B2D33" w:rsidRDefault="00CF64FE" w:rsidP="00746031">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When the student is released/discharged from the facility, correspondence is sent to the appropriate LEA personnel and the student’s parent</w:t>
      </w:r>
      <w:r w:rsidR="007E7071" w:rsidRPr="002B2D33">
        <w:rPr>
          <w:rFonts w:asciiTheme="majorHAnsi" w:hAnsiTheme="majorHAnsi" w:cstheme="majorHAnsi"/>
          <w:sz w:val="24"/>
          <w:szCs w:val="24"/>
        </w:rPr>
        <w:t xml:space="preserve"> or </w:t>
      </w:r>
      <w:r w:rsidRPr="002B2D33">
        <w:rPr>
          <w:rFonts w:asciiTheme="majorHAnsi" w:hAnsiTheme="majorHAnsi" w:cstheme="majorHAnsi"/>
          <w:sz w:val="24"/>
          <w:szCs w:val="24"/>
        </w:rPr>
        <w:t>guardian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release/discharge correspondence provides data regarding attendance, grades, and other pertinent school-related information.</w:t>
      </w:r>
    </w:p>
    <w:p w14:paraId="4929889A" w14:textId="77777777" w:rsidR="00960E8C" w:rsidRPr="002B2D33" w:rsidRDefault="00960E8C" w:rsidP="00746031">
      <w:pPr>
        <w:pStyle w:val="ListParagraph"/>
        <w:spacing w:line="240" w:lineRule="auto"/>
        <w:ind w:left="1080"/>
        <w:rPr>
          <w:rFonts w:asciiTheme="majorHAnsi" w:hAnsiTheme="majorHAnsi" w:cstheme="majorHAnsi"/>
          <w:sz w:val="24"/>
          <w:szCs w:val="24"/>
        </w:rPr>
      </w:pPr>
    </w:p>
    <w:p w14:paraId="596A4B71" w14:textId="51296291" w:rsidR="00AA45E3" w:rsidRPr="002B2D33" w:rsidRDefault="00CF64FE" w:rsidP="00746031">
      <w:pPr>
        <w:pStyle w:val="ListParagraph"/>
        <w:spacing w:line="240" w:lineRule="auto"/>
        <w:ind w:left="1080"/>
        <w:rPr>
          <w:rStyle w:val="Hyperlink"/>
          <w:rFonts w:asciiTheme="majorHAnsi" w:hAnsiTheme="majorHAnsi" w:cstheme="majorHAnsi"/>
          <w:color w:val="000000" w:themeColor="text1"/>
          <w:sz w:val="24"/>
          <w:szCs w:val="24"/>
          <w:u w:val="none"/>
        </w:rPr>
      </w:pPr>
      <w:r w:rsidRPr="002B2D33">
        <w:rPr>
          <w:rFonts w:asciiTheme="majorHAnsi" w:hAnsiTheme="majorHAnsi" w:cstheme="majorHAnsi"/>
          <w:sz w:val="24"/>
          <w:szCs w:val="24"/>
        </w:rPr>
        <w:t>Education leaders in detention centers will follow the established VDOE’s re-enrollment regulations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Those regulations can be found at th</w:t>
      </w:r>
      <w:r w:rsidR="00F6230B" w:rsidRPr="002B2D33">
        <w:rPr>
          <w:rFonts w:asciiTheme="majorHAnsi" w:hAnsiTheme="majorHAnsi" w:cstheme="majorHAnsi"/>
          <w:sz w:val="24"/>
          <w:szCs w:val="24"/>
        </w:rPr>
        <w:t>e following</w:t>
      </w:r>
      <w:r w:rsidRPr="002B2D33">
        <w:rPr>
          <w:rFonts w:asciiTheme="majorHAnsi" w:hAnsiTheme="majorHAnsi" w:cstheme="majorHAnsi"/>
          <w:sz w:val="24"/>
          <w:szCs w:val="24"/>
        </w:rPr>
        <w:t xml:space="preserve"> </w:t>
      </w:r>
      <w:r w:rsidR="00A34BCB" w:rsidRPr="002B2D33">
        <w:rPr>
          <w:rFonts w:asciiTheme="majorHAnsi" w:hAnsiTheme="majorHAnsi" w:cstheme="majorHAnsi"/>
          <w:sz w:val="24"/>
          <w:szCs w:val="24"/>
        </w:rPr>
        <w:t>web link</w:t>
      </w:r>
      <w:r w:rsidRPr="002B2D33">
        <w:rPr>
          <w:rFonts w:asciiTheme="majorHAnsi" w:hAnsiTheme="majorHAnsi" w:cstheme="majorHAnsi"/>
          <w:sz w:val="24"/>
          <w:szCs w:val="24"/>
        </w:rPr>
        <w:t>:</w:t>
      </w:r>
      <w:r w:rsidR="008608AA" w:rsidRPr="002B2D33">
        <w:rPr>
          <w:rFonts w:asciiTheme="majorHAnsi" w:hAnsiTheme="majorHAnsi" w:cstheme="majorHAnsi"/>
          <w:sz w:val="24"/>
          <w:szCs w:val="24"/>
        </w:rPr>
        <w:t xml:space="preserve"> </w:t>
      </w:r>
      <w:hyperlink r:id="rId14" w:history="1">
        <w:r w:rsidR="007A3CD2" w:rsidRPr="002B2D33">
          <w:rPr>
            <w:rStyle w:val="Hyperlink"/>
            <w:rFonts w:asciiTheme="majorHAnsi" w:hAnsiTheme="majorHAnsi" w:cstheme="majorHAnsi"/>
            <w:sz w:val="24"/>
            <w:szCs w:val="24"/>
          </w:rPr>
          <w:t>Re-enrollment after Juvenile Justice</w:t>
        </w:r>
      </w:hyperlink>
      <w:r w:rsidR="007A3CD2" w:rsidRPr="002B2D33">
        <w:rPr>
          <w:rFonts w:asciiTheme="majorHAnsi" w:hAnsiTheme="majorHAnsi" w:cstheme="majorHAnsi"/>
          <w:sz w:val="24"/>
          <w:szCs w:val="24"/>
        </w:rPr>
        <w:t>.</w:t>
      </w:r>
    </w:p>
    <w:p w14:paraId="07A937C8" w14:textId="64143009" w:rsidR="005F4F55" w:rsidRPr="002B2D33" w:rsidRDefault="00CF64FE" w:rsidP="004044C6">
      <w:pPr>
        <w:pStyle w:val="Heading3"/>
        <w:rPr>
          <w:rFonts w:asciiTheme="majorHAnsi" w:hAnsiTheme="majorHAnsi" w:cstheme="majorHAnsi"/>
          <w:szCs w:val="24"/>
        </w:rPr>
      </w:pPr>
      <w:bookmarkStart w:id="35" w:name="_Toc166839345"/>
      <w:r w:rsidRPr="002B2D33">
        <w:rPr>
          <w:rFonts w:asciiTheme="majorHAnsi" w:hAnsiTheme="majorHAnsi" w:cstheme="majorHAnsi"/>
          <w:szCs w:val="24"/>
        </w:rPr>
        <w:lastRenderedPageBreak/>
        <w:t>McKinney-Vento Act –</w:t>
      </w:r>
      <w:bookmarkEnd w:id="35"/>
      <w:r w:rsidRPr="002B2D33">
        <w:rPr>
          <w:rFonts w:asciiTheme="majorHAnsi" w:hAnsiTheme="majorHAnsi" w:cstheme="majorHAnsi"/>
          <w:szCs w:val="24"/>
        </w:rPr>
        <w:t xml:space="preserve"> </w:t>
      </w:r>
    </w:p>
    <w:p w14:paraId="01CDB48C" w14:textId="50671EB4" w:rsidR="00AA45E3" w:rsidRPr="002B2D33" w:rsidRDefault="00CF64FE" w:rsidP="005F4F55">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are committed to educating children and youth, including those who are considered </w:t>
      </w:r>
      <w:r w:rsidR="00A34BCB" w:rsidRPr="002B2D33">
        <w:rPr>
          <w:rFonts w:asciiTheme="majorHAnsi" w:hAnsiTheme="majorHAnsi" w:cstheme="majorHAnsi"/>
          <w:sz w:val="24"/>
          <w:szCs w:val="24"/>
        </w:rPr>
        <w:t>homeless</w:t>
      </w:r>
      <w:r w:rsidRPr="002B2D33">
        <w:rPr>
          <w:rFonts w:asciiTheme="majorHAnsi" w:hAnsiTheme="majorHAnsi" w:cstheme="majorHAnsi"/>
          <w:sz w:val="24"/>
          <w:szCs w:val="24"/>
        </w:rPr>
        <w:t xml:space="preserve"> as defined by the </w:t>
      </w:r>
      <w:r w:rsidRPr="002B2D33">
        <w:rPr>
          <w:rFonts w:asciiTheme="majorHAnsi" w:hAnsiTheme="majorHAnsi" w:cstheme="majorHAnsi"/>
          <w:i/>
          <w:sz w:val="24"/>
          <w:szCs w:val="24"/>
        </w:rPr>
        <w:t>McKinney-Vento Act</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All students, including those identified as homeless, are enrolled according to </w:t>
      </w:r>
      <w:r w:rsidR="00960CBF" w:rsidRPr="002B2D33">
        <w:rPr>
          <w:rFonts w:asciiTheme="majorHAnsi" w:hAnsiTheme="majorHAnsi" w:cstheme="majorHAnsi"/>
          <w:sz w:val="24"/>
          <w:szCs w:val="24"/>
        </w:rPr>
        <w:t>the State Operated Programs</w:t>
      </w:r>
      <w:r w:rsidRPr="002B2D33">
        <w:rPr>
          <w:rFonts w:asciiTheme="majorHAnsi" w:hAnsiTheme="majorHAnsi" w:cstheme="majorHAnsi"/>
          <w:sz w:val="24"/>
          <w:szCs w:val="24"/>
        </w:rPr>
        <w:t xml:space="preserve"> </w:t>
      </w:r>
      <w:r w:rsidR="003572E0" w:rsidRPr="002B2D33">
        <w:rPr>
          <w:rFonts w:asciiTheme="majorHAnsi" w:hAnsiTheme="majorHAnsi" w:cstheme="majorHAnsi"/>
          <w:sz w:val="24"/>
          <w:szCs w:val="24"/>
        </w:rPr>
        <w:t>policy,</w:t>
      </w:r>
      <w:r w:rsidRPr="002B2D33">
        <w:rPr>
          <w:rFonts w:asciiTheme="majorHAnsi" w:hAnsiTheme="majorHAnsi" w:cstheme="majorHAnsi"/>
          <w:sz w:val="24"/>
          <w:szCs w:val="24"/>
        </w:rPr>
        <w:t xml:space="preserve"> and are not refused or delayed enrollment due to a lack of educational records and/or immunization records</w:t>
      </w:r>
      <w:r w:rsidR="003572E0" w:rsidRPr="002B2D33">
        <w:rPr>
          <w:rFonts w:asciiTheme="majorHAnsi" w:hAnsiTheme="majorHAnsi" w:cstheme="majorHAnsi"/>
          <w:sz w:val="24"/>
          <w:szCs w:val="24"/>
        </w:rPr>
        <w:t xml:space="preserve">. </w:t>
      </w:r>
      <w:r w:rsidR="00D600C3" w:rsidRPr="002B2D33">
        <w:rPr>
          <w:rFonts w:asciiTheme="majorHAnsi" w:hAnsiTheme="majorHAnsi" w:cstheme="majorHAnsi"/>
          <w:sz w:val="24"/>
          <w:szCs w:val="24"/>
        </w:rPr>
        <w:t xml:space="preserve">It </w:t>
      </w:r>
      <w:r w:rsidRPr="002B2D33">
        <w:rPr>
          <w:rFonts w:asciiTheme="majorHAnsi" w:hAnsiTheme="majorHAnsi" w:cstheme="majorHAnsi"/>
          <w:sz w:val="24"/>
          <w:szCs w:val="24"/>
        </w:rPr>
        <w:t>should be noted</w:t>
      </w:r>
      <w:r w:rsidR="007E7071"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that students who are enrolled in an </w:t>
      </w:r>
      <w:r w:rsidR="00960CBF"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are in residence and, therefore, cannot attend a school of origin as specified in the </w:t>
      </w:r>
      <w:r w:rsidRPr="002B2D33">
        <w:rPr>
          <w:rFonts w:asciiTheme="majorHAnsi" w:hAnsiTheme="majorHAnsi" w:cstheme="majorHAnsi"/>
          <w:i/>
          <w:sz w:val="24"/>
          <w:szCs w:val="24"/>
        </w:rPr>
        <w:t>McKinney-Vento Act</w:t>
      </w:r>
      <w:r w:rsidR="00AA45E3" w:rsidRPr="002B2D33">
        <w:rPr>
          <w:rFonts w:asciiTheme="majorHAnsi" w:hAnsiTheme="majorHAnsi" w:cstheme="majorHAnsi"/>
          <w:sz w:val="24"/>
          <w:szCs w:val="24"/>
        </w:rPr>
        <w:t>.</w:t>
      </w:r>
    </w:p>
    <w:p w14:paraId="4B941DE0" w14:textId="77777777" w:rsidR="00AA45E3" w:rsidRPr="002B2D33" w:rsidRDefault="00AA45E3" w:rsidP="00746031">
      <w:pPr>
        <w:pStyle w:val="ListParagraph"/>
        <w:spacing w:after="0" w:line="240" w:lineRule="auto"/>
        <w:rPr>
          <w:rFonts w:asciiTheme="majorHAnsi" w:hAnsiTheme="majorHAnsi" w:cstheme="majorHAnsi"/>
          <w:sz w:val="24"/>
          <w:szCs w:val="24"/>
        </w:rPr>
      </w:pPr>
    </w:p>
    <w:p w14:paraId="0C4AEB01" w14:textId="77777777" w:rsidR="00AA45E3" w:rsidRPr="002B2D33" w:rsidRDefault="00CF64FE" w:rsidP="00746031">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Although unique in its role related to the </w:t>
      </w:r>
      <w:r w:rsidRPr="002B2D33">
        <w:rPr>
          <w:rFonts w:asciiTheme="majorHAnsi" w:hAnsiTheme="majorHAnsi" w:cstheme="majorHAnsi"/>
          <w:i/>
          <w:sz w:val="24"/>
          <w:szCs w:val="24"/>
        </w:rPr>
        <w:t>McKinney-Vento Act</w:t>
      </w:r>
      <w:r w:rsidRPr="002B2D33">
        <w:rPr>
          <w:rFonts w:asciiTheme="majorHAnsi" w:hAnsiTheme="majorHAnsi" w:cstheme="majorHAnsi"/>
          <w:sz w:val="24"/>
          <w:szCs w:val="24"/>
        </w:rPr>
        <w:t xml:space="preserve">, 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recognize the impact of homelessness on students and remain committed to providing a full and equal opportunity for academic success an</w:t>
      </w:r>
      <w:r w:rsidR="00AA45E3" w:rsidRPr="002B2D33">
        <w:rPr>
          <w:rFonts w:asciiTheme="majorHAnsi" w:hAnsiTheme="majorHAnsi" w:cstheme="majorHAnsi"/>
          <w:sz w:val="24"/>
          <w:szCs w:val="24"/>
        </w:rPr>
        <w:t>d achievement to all students.</w:t>
      </w:r>
    </w:p>
    <w:p w14:paraId="31263A90" w14:textId="77777777" w:rsidR="00AA45E3" w:rsidRPr="002B2D33" w:rsidRDefault="00AA45E3" w:rsidP="00746031">
      <w:pPr>
        <w:pStyle w:val="ListParagraph"/>
        <w:spacing w:line="240" w:lineRule="auto"/>
        <w:ind w:left="1080"/>
        <w:rPr>
          <w:rFonts w:asciiTheme="majorHAnsi" w:hAnsiTheme="majorHAnsi" w:cstheme="majorHAnsi"/>
          <w:b/>
          <w:sz w:val="24"/>
          <w:szCs w:val="24"/>
        </w:rPr>
      </w:pPr>
    </w:p>
    <w:p w14:paraId="22A17ECE" w14:textId="3E890118" w:rsidR="005F4F55" w:rsidRPr="002B2D33" w:rsidRDefault="005E1DEF" w:rsidP="004044C6">
      <w:pPr>
        <w:pStyle w:val="Heading3"/>
        <w:rPr>
          <w:rFonts w:asciiTheme="majorHAnsi" w:hAnsiTheme="majorHAnsi" w:cstheme="majorHAnsi"/>
          <w:szCs w:val="24"/>
        </w:rPr>
      </w:pPr>
      <w:bookmarkStart w:id="36" w:name="_Toc166839346"/>
      <w:r w:rsidRPr="002B2D33">
        <w:rPr>
          <w:rFonts w:asciiTheme="majorHAnsi" w:hAnsiTheme="majorHAnsi" w:cstheme="majorHAnsi"/>
          <w:szCs w:val="24"/>
        </w:rPr>
        <w:t>Student Home Language Survey –</w:t>
      </w:r>
      <w:bookmarkEnd w:id="36"/>
      <w:r w:rsidRPr="002B2D33">
        <w:rPr>
          <w:rFonts w:asciiTheme="majorHAnsi" w:hAnsiTheme="majorHAnsi" w:cstheme="majorHAnsi"/>
          <w:szCs w:val="24"/>
        </w:rPr>
        <w:t xml:space="preserve"> </w:t>
      </w:r>
    </w:p>
    <w:p w14:paraId="288A6C2B" w14:textId="7D87E141" w:rsidR="005E1DEF" w:rsidRPr="002B2D33" w:rsidRDefault="005E1DEF"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Under provisions of the </w:t>
      </w:r>
      <w:r w:rsidRPr="002B2D33">
        <w:rPr>
          <w:rFonts w:asciiTheme="majorHAnsi" w:hAnsiTheme="majorHAnsi" w:cstheme="majorHAnsi"/>
          <w:i/>
          <w:sz w:val="24"/>
          <w:szCs w:val="24"/>
        </w:rPr>
        <w:t>Civil Rights Act of 1964</w:t>
      </w:r>
      <w:r w:rsidRPr="002B2D33">
        <w:rPr>
          <w:rFonts w:asciiTheme="majorHAnsi" w:hAnsiTheme="majorHAnsi" w:cstheme="majorHAnsi"/>
          <w:sz w:val="24"/>
          <w:szCs w:val="24"/>
        </w:rPr>
        <w:t>, each student’s dominant language must be identified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This information is essential in order for schools to provide meaningful instruction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It follows that a Home Language Survey must </w:t>
      </w:r>
      <w:r w:rsidR="005B7C1B" w:rsidRPr="002B2D33">
        <w:rPr>
          <w:rFonts w:asciiTheme="majorHAnsi" w:hAnsiTheme="majorHAnsi" w:cstheme="majorHAnsi"/>
          <w:sz w:val="24"/>
          <w:szCs w:val="24"/>
        </w:rPr>
        <w:t>be completed for all students.</w:t>
      </w:r>
    </w:p>
    <w:p w14:paraId="61648476" w14:textId="1285D2E3" w:rsidR="005E1DEF" w:rsidRPr="002B2D33" w:rsidRDefault="009B2545"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960CBF" w:rsidRPr="002B2D33">
        <w:rPr>
          <w:rFonts w:asciiTheme="majorHAnsi" w:hAnsiTheme="majorHAnsi" w:cstheme="majorHAnsi"/>
          <w:sz w:val="24"/>
          <w:szCs w:val="24"/>
        </w:rPr>
        <w:t>SOP</w:t>
      </w:r>
      <w:r w:rsidR="005E1DEF" w:rsidRPr="002B2D33">
        <w:rPr>
          <w:rFonts w:asciiTheme="majorHAnsi" w:hAnsiTheme="majorHAnsi" w:cstheme="majorHAnsi"/>
          <w:sz w:val="24"/>
          <w:szCs w:val="24"/>
        </w:rPr>
        <w:t xml:space="preserve"> </w:t>
      </w:r>
      <w:r w:rsidR="00D600C3" w:rsidRPr="002B2D33">
        <w:rPr>
          <w:rFonts w:asciiTheme="majorHAnsi" w:hAnsiTheme="majorHAnsi" w:cstheme="majorHAnsi"/>
          <w:sz w:val="24"/>
          <w:szCs w:val="24"/>
        </w:rPr>
        <w:t>s</w:t>
      </w:r>
      <w:r w:rsidR="005E1DEF" w:rsidRPr="002B2D33">
        <w:rPr>
          <w:rFonts w:asciiTheme="majorHAnsi" w:hAnsiTheme="majorHAnsi" w:cstheme="majorHAnsi"/>
          <w:sz w:val="24"/>
          <w:szCs w:val="24"/>
        </w:rPr>
        <w:t>taff should review the Home Language Survey and records received from the student’s home school</w:t>
      </w:r>
      <w:r w:rsidR="003572E0" w:rsidRPr="002B2D33">
        <w:rPr>
          <w:rFonts w:asciiTheme="majorHAnsi" w:hAnsiTheme="majorHAnsi" w:cstheme="majorHAnsi"/>
          <w:sz w:val="24"/>
          <w:szCs w:val="24"/>
        </w:rPr>
        <w:t xml:space="preserve">. </w:t>
      </w:r>
      <w:r w:rsidR="005E1DEF" w:rsidRPr="002B2D33">
        <w:rPr>
          <w:rFonts w:asciiTheme="majorHAnsi" w:hAnsiTheme="majorHAnsi" w:cstheme="majorHAnsi"/>
          <w:sz w:val="24"/>
          <w:szCs w:val="24"/>
        </w:rPr>
        <w:t xml:space="preserve">If the student has previously been identified as Limited English Proficient (LEP) or Formerly Limited English </w:t>
      </w:r>
      <w:r w:rsidR="00A57A26" w:rsidRPr="002B2D33">
        <w:rPr>
          <w:rFonts w:asciiTheme="majorHAnsi" w:hAnsiTheme="majorHAnsi" w:cstheme="majorHAnsi"/>
          <w:sz w:val="24"/>
          <w:szCs w:val="24"/>
        </w:rPr>
        <w:t>Proficient</w:t>
      </w:r>
      <w:r w:rsidR="005E1DEF" w:rsidRPr="002B2D33">
        <w:rPr>
          <w:rFonts w:asciiTheme="majorHAnsi" w:hAnsiTheme="majorHAnsi" w:cstheme="majorHAnsi"/>
          <w:sz w:val="24"/>
          <w:szCs w:val="24"/>
        </w:rPr>
        <w:t xml:space="preserve"> (FLEP)</w:t>
      </w:r>
      <w:r w:rsidR="00A57A26" w:rsidRPr="002B2D33">
        <w:rPr>
          <w:rFonts w:asciiTheme="majorHAnsi" w:hAnsiTheme="majorHAnsi" w:cstheme="majorHAnsi"/>
          <w:sz w:val="24"/>
          <w:szCs w:val="24"/>
        </w:rPr>
        <w:t xml:space="preserve">, the </w:t>
      </w:r>
      <w:r w:rsidR="00960CBF" w:rsidRPr="002B2D33">
        <w:rPr>
          <w:rFonts w:asciiTheme="majorHAnsi" w:hAnsiTheme="majorHAnsi" w:cstheme="majorHAnsi"/>
          <w:sz w:val="24"/>
          <w:szCs w:val="24"/>
        </w:rPr>
        <w:t>SOP</w:t>
      </w:r>
      <w:r w:rsidR="00A57A26" w:rsidRPr="002B2D33">
        <w:rPr>
          <w:rFonts w:asciiTheme="majorHAnsi" w:hAnsiTheme="majorHAnsi" w:cstheme="majorHAnsi"/>
          <w:sz w:val="24"/>
          <w:szCs w:val="24"/>
        </w:rPr>
        <w:t xml:space="preserve"> should obtain information about the services and accommodations the student currently receives.</w:t>
      </w:r>
    </w:p>
    <w:p w14:paraId="683A90B6" w14:textId="291A9AA8" w:rsidR="00A57A26" w:rsidRPr="002B2D33" w:rsidRDefault="00A57A26"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If the student’s first language is not English and the student has never been assessed to determine if </w:t>
      </w:r>
      <w:r w:rsidR="00926F1F" w:rsidRPr="002B2D33">
        <w:rPr>
          <w:rFonts w:asciiTheme="majorHAnsi" w:hAnsiTheme="majorHAnsi" w:cstheme="majorHAnsi"/>
          <w:sz w:val="24"/>
          <w:szCs w:val="24"/>
        </w:rPr>
        <w:t>she/</w:t>
      </w:r>
      <w:r w:rsidRPr="002B2D33">
        <w:rPr>
          <w:rFonts w:asciiTheme="majorHAnsi" w:hAnsiTheme="majorHAnsi" w:cstheme="majorHAnsi"/>
          <w:sz w:val="24"/>
          <w:szCs w:val="24"/>
        </w:rPr>
        <w:t xml:space="preserve">he is LEP, </w:t>
      </w:r>
      <w:r w:rsidR="00960CBF" w:rsidRPr="002B2D33">
        <w:rPr>
          <w:rFonts w:asciiTheme="majorHAnsi" w:hAnsiTheme="majorHAnsi" w:cstheme="majorHAnsi"/>
          <w:sz w:val="24"/>
          <w:szCs w:val="24"/>
        </w:rPr>
        <w:t>the SOP</w:t>
      </w:r>
      <w:r w:rsidRPr="002B2D33">
        <w:rPr>
          <w:rFonts w:asciiTheme="majorHAnsi" w:hAnsiTheme="majorHAnsi" w:cstheme="majorHAnsi"/>
          <w:sz w:val="24"/>
          <w:szCs w:val="24"/>
        </w:rPr>
        <w:t xml:space="preserve"> staff should administer the WIDA Screener™</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the student’s first language is not English and </w:t>
      </w:r>
      <w:r w:rsidR="00A34BCB" w:rsidRPr="002B2D33">
        <w:rPr>
          <w:rFonts w:asciiTheme="majorHAnsi" w:hAnsiTheme="majorHAnsi" w:cstheme="majorHAnsi"/>
          <w:sz w:val="24"/>
          <w:szCs w:val="24"/>
        </w:rPr>
        <w:t>records</w:t>
      </w:r>
      <w:r w:rsidRPr="002B2D33">
        <w:rPr>
          <w:rFonts w:asciiTheme="majorHAnsi" w:hAnsiTheme="majorHAnsi" w:cstheme="majorHAnsi"/>
          <w:sz w:val="24"/>
          <w:szCs w:val="24"/>
        </w:rPr>
        <w:t xml:space="preserve"> indicate the student previously received English Language Learner (ELL) services and was dismissed from those </w:t>
      </w:r>
      <w:r w:rsidR="00A34BCB" w:rsidRPr="002B2D33">
        <w:rPr>
          <w:rFonts w:asciiTheme="majorHAnsi" w:hAnsiTheme="majorHAnsi" w:cstheme="majorHAnsi"/>
          <w:sz w:val="24"/>
          <w:szCs w:val="24"/>
        </w:rPr>
        <w:t>services;</w:t>
      </w:r>
      <w:r w:rsidRPr="002B2D33">
        <w:rPr>
          <w:rFonts w:asciiTheme="majorHAnsi" w:hAnsiTheme="majorHAnsi" w:cstheme="majorHAnsi"/>
          <w:sz w:val="24"/>
          <w:szCs w:val="24"/>
        </w:rPr>
        <w:t xml:space="preserve"> </w:t>
      </w:r>
      <w:r w:rsidR="00960CBF" w:rsidRPr="002B2D33">
        <w:rPr>
          <w:rFonts w:asciiTheme="majorHAnsi" w:hAnsiTheme="majorHAnsi" w:cstheme="majorHAnsi"/>
          <w:sz w:val="24"/>
          <w:szCs w:val="24"/>
        </w:rPr>
        <w:t>the SOP</w:t>
      </w:r>
      <w:r w:rsidRPr="002B2D33">
        <w:rPr>
          <w:rFonts w:asciiTheme="majorHAnsi" w:hAnsiTheme="majorHAnsi" w:cstheme="majorHAnsi"/>
          <w:sz w:val="24"/>
          <w:szCs w:val="24"/>
        </w:rPr>
        <w:t xml:space="preserve"> staff do</w:t>
      </w:r>
      <w:r w:rsidR="00B06721" w:rsidRPr="002B2D33">
        <w:rPr>
          <w:rFonts w:asciiTheme="majorHAnsi" w:hAnsiTheme="majorHAnsi" w:cstheme="majorHAnsi"/>
          <w:sz w:val="24"/>
          <w:szCs w:val="24"/>
        </w:rPr>
        <w:t>es</w:t>
      </w:r>
      <w:r w:rsidRPr="002B2D33">
        <w:rPr>
          <w:rFonts w:asciiTheme="majorHAnsi" w:hAnsiTheme="majorHAnsi" w:cstheme="majorHAnsi"/>
          <w:sz w:val="24"/>
          <w:szCs w:val="24"/>
        </w:rPr>
        <w:t xml:space="preserve"> not have to administer the WIDA Screener™</w:t>
      </w:r>
      <w:r w:rsidR="003572E0" w:rsidRPr="002B2D33">
        <w:rPr>
          <w:rFonts w:asciiTheme="majorHAnsi" w:hAnsiTheme="majorHAnsi" w:cstheme="majorHAnsi"/>
          <w:sz w:val="24"/>
          <w:szCs w:val="24"/>
        </w:rPr>
        <w:t xml:space="preserve">. </w:t>
      </w:r>
    </w:p>
    <w:p w14:paraId="29CE7AE6" w14:textId="77777777" w:rsidR="00047978" w:rsidRPr="002B2D33" w:rsidRDefault="00A57A26" w:rsidP="00ED7FEB">
      <w:pPr>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If a student’s LEP status in unknown or cannot be determined by the results of the WIDA Screener™, the student should be classified as L</w:t>
      </w:r>
      <w:r w:rsidR="00BA182C" w:rsidRPr="002B2D33">
        <w:rPr>
          <w:rFonts w:asciiTheme="majorHAnsi" w:hAnsiTheme="majorHAnsi" w:cstheme="majorHAnsi"/>
          <w:sz w:val="24"/>
          <w:szCs w:val="24"/>
        </w:rPr>
        <w:t>evel 1 for reporting purposes.</w:t>
      </w:r>
    </w:p>
    <w:p w14:paraId="714D88CB" w14:textId="77777777" w:rsidR="00ED7FEB" w:rsidRPr="002B2D33" w:rsidRDefault="00ED7FEB" w:rsidP="00ED7FEB">
      <w:pPr>
        <w:spacing w:after="0" w:line="240" w:lineRule="auto"/>
        <w:ind w:left="1080"/>
        <w:rPr>
          <w:rFonts w:asciiTheme="majorHAnsi" w:hAnsiTheme="majorHAnsi" w:cstheme="majorHAnsi"/>
          <w:sz w:val="24"/>
          <w:szCs w:val="24"/>
        </w:rPr>
      </w:pPr>
    </w:p>
    <w:p w14:paraId="4685B946" w14:textId="5AB89310" w:rsidR="005F4F55" w:rsidRPr="002B2D33" w:rsidRDefault="005A57CB" w:rsidP="004044C6">
      <w:pPr>
        <w:pStyle w:val="Heading3"/>
        <w:rPr>
          <w:rFonts w:asciiTheme="majorHAnsi" w:hAnsiTheme="majorHAnsi" w:cstheme="majorHAnsi"/>
          <w:szCs w:val="24"/>
        </w:rPr>
      </w:pPr>
      <w:bookmarkStart w:id="37" w:name="_Toc166839347"/>
      <w:r w:rsidRPr="002B2D33">
        <w:rPr>
          <w:rFonts w:asciiTheme="majorHAnsi" w:hAnsiTheme="majorHAnsi" w:cstheme="majorHAnsi"/>
          <w:szCs w:val="24"/>
        </w:rPr>
        <w:t>Minute of Silence –</w:t>
      </w:r>
      <w:bookmarkEnd w:id="37"/>
      <w:r w:rsidRPr="002B2D33">
        <w:rPr>
          <w:rFonts w:asciiTheme="majorHAnsi" w:hAnsiTheme="majorHAnsi" w:cstheme="majorHAnsi"/>
          <w:szCs w:val="24"/>
        </w:rPr>
        <w:t xml:space="preserve"> </w:t>
      </w:r>
    </w:p>
    <w:p w14:paraId="13219111" w14:textId="77777777" w:rsidR="005A57CB" w:rsidRPr="002B2D33" w:rsidRDefault="007F3088"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color w:val="222222"/>
          <w:sz w:val="24"/>
          <w:szCs w:val="24"/>
          <w:shd w:val="clear" w:color="auto" w:fill="FFFFFF"/>
        </w:rPr>
        <w:t>In order for every student's right to the free exercise of religion</w:t>
      </w:r>
      <w:r w:rsidR="005A57CB" w:rsidRPr="002B2D33">
        <w:rPr>
          <w:rFonts w:asciiTheme="majorHAnsi" w:hAnsiTheme="majorHAnsi" w:cstheme="majorHAnsi"/>
          <w:sz w:val="24"/>
          <w:szCs w:val="24"/>
        </w:rPr>
        <w:t xml:space="preserve"> be guaranteed within the schools and that the freedom of each individual student be subject to the least possible pressure from the Commonwealth either to engage in or refrain from religious observation on school grounds, </w:t>
      </w:r>
      <w:r w:rsidR="00A13A58" w:rsidRPr="002B2D33">
        <w:rPr>
          <w:rFonts w:asciiTheme="majorHAnsi" w:hAnsiTheme="majorHAnsi" w:cstheme="majorHAnsi"/>
          <w:sz w:val="24"/>
          <w:szCs w:val="24"/>
        </w:rPr>
        <w:t>State Operated Programs</w:t>
      </w:r>
      <w:r w:rsidR="005A57CB" w:rsidRPr="002B2D33">
        <w:rPr>
          <w:rFonts w:asciiTheme="majorHAnsi" w:hAnsiTheme="majorHAnsi" w:cstheme="majorHAnsi"/>
          <w:sz w:val="24"/>
          <w:szCs w:val="24"/>
        </w:rPr>
        <w:t xml:space="preserve"> shall establish the daily observ</w:t>
      </w:r>
      <w:r w:rsidR="00CB0414" w:rsidRPr="002B2D33">
        <w:rPr>
          <w:rFonts w:asciiTheme="majorHAnsi" w:hAnsiTheme="majorHAnsi" w:cstheme="majorHAnsi"/>
          <w:sz w:val="24"/>
          <w:szCs w:val="24"/>
        </w:rPr>
        <w:t>ance of one minute of silence.</w:t>
      </w:r>
    </w:p>
    <w:p w14:paraId="09C6FC77" w14:textId="7276EEEF" w:rsidR="003438CF" w:rsidRPr="002B2D33" w:rsidRDefault="005A57CB" w:rsidP="00DD6F99">
      <w:pPr>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Each </w:t>
      </w:r>
      <w:r w:rsidR="00D404BB"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teacher shall observe </w:t>
      </w:r>
      <w:r w:rsidR="00D600C3" w:rsidRPr="002B2D33">
        <w:rPr>
          <w:rFonts w:asciiTheme="majorHAnsi" w:hAnsiTheme="majorHAnsi" w:cstheme="majorHAnsi"/>
          <w:sz w:val="24"/>
          <w:szCs w:val="24"/>
        </w:rPr>
        <w:t xml:space="preserve">daily </w:t>
      </w:r>
      <w:r w:rsidRPr="002B2D33">
        <w:rPr>
          <w:rFonts w:asciiTheme="majorHAnsi" w:hAnsiTheme="majorHAnsi" w:cstheme="majorHAnsi"/>
          <w:sz w:val="24"/>
          <w:szCs w:val="24"/>
        </w:rPr>
        <w:t>the one-minute period of silence during his/her first class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teacher shall take care that students remain silent and make no distracting display to the end that each student may, in the exercise of his/her </w:t>
      </w:r>
      <w:r w:rsidRPr="002B2D33">
        <w:rPr>
          <w:rFonts w:asciiTheme="majorHAnsi" w:hAnsiTheme="majorHAnsi" w:cstheme="majorHAnsi"/>
          <w:sz w:val="24"/>
          <w:szCs w:val="24"/>
        </w:rPr>
        <w:lastRenderedPageBreak/>
        <w:t xml:space="preserve">individual choice, meditate, pray, or engage in any other silent </w:t>
      </w:r>
      <w:r w:rsidR="00B06721" w:rsidRPr="002B2D33">
        <w:rPr>
          <w:rFonts w:asciiTheme="majorHAnsi" w:hAnsiTheme="majorHAnsi" w:cstheme="majorHAnsi"/>
          <w:sz w:val="24"/>
          <w:szCs w:val="24"/>
        </w:rPr>
        <w:t>activity, which</w:t>
      </w:r>
      <w:r w:rsidRPr="002B2D33">
        <w:rPr>
          <w:rFonts w:asciiTheme="majorHAnsi" w:hAnsiTheme="majorHAnsi" w:cstheme="majorHAnsi"/>
          <w:sz w:val="24"/>
          <w:szCs w:val="24"/>
        </w:rPr>
        <w:t xml:space="preserve"> does not interfere with, distract, or impede other students in the like exercise of individual choice.</w:t>
      </w:r>
    </w:p>
    <w:p w14:paraId="31D0190E" w14:textId="77777777" w:rsidR="00F6230B" w:rsidRPr="002B2D33" w:rsidRDefault="00F6230B" w:rsidP="00DD6F99">
      <w:pPr>
        <w:spacing w:after="0" w:line="240" w:lineRule="auto"/>
        <w:ind w:left="1080"/>
        <w:rPr>
          <w:rFonts w:asciiTheme="majorHAnsi" w:hAnsiTheme="majorHAnsi" w:cstheme="majorHAnsi"/>
          <w:sz w:val="24"/>
          <w:szCs w:val="24"/>
        </w:rPr>
      </w:pPr>
    </w:p>
    <w:p w14:paraId="175DEDED" w14:textId="73BBA89C" w:rsidR="005F4F55" w:rsidRPr="002B2D33" w:rsidRDefault="005A57CB" w:rsidP="004044C6">
      <w:pPr>
        <w:pStyle w:val="Heading3"/>
        <w:rPr>
          <w:rFonts w:asciiTheme="majorHAnsi" w:hAnsiTheme="majorHAnsi" w:cstheme="majorHAnsi"/>
          <w:szCs w:val="24"/>
        </w:rPr>
      </w:pPr>
      <w:bookmarkStart w:id="38" w:name="_Toc166839348"/>
      <w:r w:rsidRPr="002B2D33">
        <w:rPr>
          <w:rFonts w:asciiTheme="majorHAnsi" w:hAnsiTheme="majorHAnsi" w:cstheme="majorHAnsi"/>
          <w:szCs w:val="24"/>
        </w:rPr>
        <w:t>Network/Internet Acceptable Use –</w:t>
      </w:r>
      <w:bookmarkEnd w:id="38"/>
      <w:r w:rsidRPr="002B2D33">
        <w:rPr>
          <w:rFonts w:asciiTheme="majorHAnsi" w:hAnsiTheme="majorHAnsi" w:cstheme="majorHAnsi"/>
          <w:szCs w:val="24"/>
        </w:rPr>
        <w:t xml:space="preserve"> </w:t>
      </w:r>
    </w:p>
    <w:p w14:paraId="097D6DA6" w14:textId="41DDE055" w:rsidR="005A57CB" w:rsidRPr="002B2D33" w:rsidRDefault="00F6230B"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D404BB" w:rsidRPr="002B2D33">
        <w:rPr>
          <w:rFonts w:asciiTheme="majorHAnsi" w:hAnsiTheme="majorHAnsi" w:cstheme="majorHAnsi"/>
          <w:sz w:val="24"/>
          <w:szCs w:val="24"/>
        </w:rPr>
        <w:t>SOP</w:t>
      </w:r>
      <w:r w:rsidR="005A57CB" w:rsidRPr="002B2D33">
        <w:rPr>
          <w:rFonts w:asciiTheme="majorHAnsi" w:hAnsiTheme="majorHAnsi" w:cstheme="majorHAnsi"/>
          <w:sz w:val="24"/>
          <w:szCs w:val="24"/>
        </w:rPr>
        <w:t xml:space="preserve"> electronic devices are intended to facilitate learning as well as personal and professional growth</w:t>
      </w:r>
      <w:r w:rsidR="003572E0" w:rsidRPr="002B2D33">
        <w:rPr>
          <w:rFonts w:asciiTheme="majorHAnsi" w:hAnsiTheme="majorHAnsi" w:cstheme="majorHAnsi"/>
          <w:sz w:val="24"/>
          <w:szCs w:val="24"/>
        </w:rPr>
        <w:t xml:space="preserve">. </w:t>
      </w:r>
      <w:r w:rsidR="002820A8" w:rsidRPr="002B2D33">
        <w:rPr>
          <w:rFonts w:asciiTheme="majorHAnsi" w:hAnsiTheme="majorHAnsi" w:cstheme="majorHAnsi"/>
          <w:sz w:val="24"/>
          <w:szCs w:val="24"/>
        </w:rPr>
        <w:t xml:space="preserve">The use of technology allows students to learn new skills, do homework, explore career development, conduct research, and, if required, participate in </w:t>
      </w:r>
      <w:r w:rsidR="009B3ABA" w:rsidRPr="002B2D33">
        <w:rPr>
          <w:rFonts w:asciiTheme="majorHAnsi" w:hAnsiTheme="majorHAnsi" w:cstheme="majorHAnsi"/>
          <w:sz w:val="24"/>
          <w:szCs w:val="24"/>
        </w:rPr>
        <w:t>computer-based</w:t>
      </w:r>
      <w:r w:rsidR="002820A8" w:rsidRPr="002B2D33">
        <w:rPr>
          <w:rFonts w:asciiTheme="majorHAnsi" w:hAnsiTheme="majorHAnsi" w:cstheme="majorHAnsi"/>
          <w:sz w:val="24"/>
          <w:szCs w:val="24"/>
        </w:rPr>
        <w:t xml:space="preserve"> instruction</w:t>
      </w:r>
      <w:r w:rsidR="003572E0" w:rsidRPr="002B2D33">
        <w:rPr>
          <w:rFonts w:asciiTheme="majorHAnsi" w:hAnsiTheme="majorHAnsi" w:cstheme="majorHAnsi"/>
          <w:sz w:val="24"/>
          <w:szCs w:val="24"/>
        </w:rPr>
        <w:t xml:space="preserve">. </w:t>
      </w:r>
      <w:r w:rsidR="002820A8" w:rsidRPr="002B2D33">
        <w:rPr>
          <w:rFonts w:asciiTheme="majorHAnsi" w:hAnsiTheme="majorHAnsi" w:cstheme="majorHAnsi"/>
          <w:sz w:val="24"/>
          <w:szCs w:val="24"/>
        </w:rPr>
        <w:t xml:space="preserve">It is the responsibility of </w:t>
      </w:r>
      <w:r w:rsidR="00D404BB" w:rsidRPr="002B2D33">
        <w:rPr>
          <w:rFonts w:asciiTheme="majorHAnsi" w:hAnsiTheme="majorHAnsi" w:cstheme="majorHAnsi"/>
          <w:sz w:val="24"/>
          <w:szCs w:val="24"/>
        </w:rPr>
        <w:t xml:space="preserve">the SOP </w:t>
      </w:r>
      <w:r w:rsidR="002820A8" w:rsidRPr="002B2D33">
        <w:rPr>
          <w:rFonts w:asciiTheme="majorHAnsi" w:hAnsiTheme="majorHAnsi" w:cstheme="majorHAnsi"/>
          <w:sz w:val="24"/>
          <w:szCs w:val="24"/>
        </w:rPr>
        <w:t xml:space="preserve">teachers to orient </w:t>
      </w:r>
      <w:r w:rsidR="00D600C3" w:rsidRPr="002B2D33">
        <w:rPr>
          <w:rFonts w:asciiTheme="majorHAnsi" w:hAnsiTheme="majorHAnsi" w:cstheme="majorHAnsi"/>
          <w:sz w:val="24"/>
          <w:szCs w:val="24"/>
        </w:rPr>
        <w:t xml:space="preserve">new </w:t>
      </w:r>
      <w:r w:rsidR="002820A8" w:rsidRPr="002B2D33">
        <w:rPr>
          <w:rFonts w:asciiTheme="majorHAnsi" w:hAnsiTheme="majorHAnsi" w:cstheme="majorHAnsi"/>
          <w:sz w:val="24"/>
          <w:szCs w:val="24"/>
        </w:rPr>
        <w:t xml:space="preserve">students to all aspects of security and ethics involved in using the Internet, per the </w:t>
      </w:r>
      <w:r w:rsidR="00D404BB" w:rsidRPr="002B2D33">
        <w:rPr>
          <w:rFonts w:asciiTheme="majorHAnsi" w:hAnsiTheme="majorHAnsi" w:cstheme="majorHAnsi"/>
          <w:sz w:val="24"/>
          <w:szCs w:val="24"/>
        </w:rPr>
        <w:t>SOP</w:t>
      </w:r>
      <w:r w:rsidR="002820A8" w:rsidRPr="002B2D33">
        <w:rPr>
          <w:rFonts w:asciiTheme="majorHAnsi" w:hAnsiTheme="majorHAnsi" w:cstheme="majorHAnsi"/>
          <w:sz w:val="24"/>
          <w:szCs w:val="24"/>
        </w:rPr>
        <w:t xml:space="preserve"> Program Network/Internet Acceptable Use Policy </w:t>
      </w:r>
      <w:r w:rsidR="00D600C3" w:rsidRPr="002B2D33">
        <w:rPr>
          <w:rFonts w:asciiTheme="majorHAnsi" w:hAnsiTheme="majorHAnsi" w:cstheme="majorHAnsi"/>
          <w:sz w:val="24"/>
          <w:szCs w:val="24"/>
        </w:rPr>
        <w:t xml:space="preserve">and to review it with each student periodically (at least quarterly) throughout their time spent in the </w:t>
      </w:r>
      <w:r w:rsidR="00D404BB" w:rsidRPr="002B2D33">
        <w:rPr>
          <w:rFonts w:asciiTheme="majorHAnsi" w:hAnsiTheme="majorHAnsi" w:cstheme="majorHAnsi"/>
          <w:sz w:val="24"/>
          <w:szCs w:val="24"/>
        </w:rPr>
        <w:t>SOP</w:t>
      </w:r>
      <w:r w:rsidR="003572E0" w:rsidRPr="002B2D33">
        <w:rPr>
          <w:rFonts w:asciiTheme="majorHAnsi" w:hAnsiTheme="majorHAnsi" w:cstheme="majorHAnsi"/>
          <w:sz w:val="24"/>
          <w:szCs w:val="24"/>
        </w:rPr>
        <w:t xml:space="preserve">. </w:t>
      </w:r>
      <w:r w:rsidR="00D600C3" w:rsidRPr="002B2D33">
        <w:rPr>
          <w:rFonts w:asciiTheme="majorHAnsi" w:hAnsiTheme="majorHAnsi" w:cstheme="majorHAnsi"/>
          <w:sz w:val="24"/>
          <w:szCs w:val="24"/>
        </w:rPr>
        <w:t>S</w:t>
      </w:r>
      <w:r w:rsidR="002820A8" w:rsidRPr="002B2D33">
        <w:rPr>
          <w:rFonts w:asciiTheme="majorHAnsi" w:hAnsiTheme="majorHAnsi" w:cstheme="majorHAnsi"/>
          <w:sz w:val="24"/>
          <w:szCs w:val="24"/>
        </w:rPr>
        <w:t xml:space="preserve">tudents must sign this policy </w:t>
      </w:r>
      <w:r w:rsidR="00D600C3" w:rsidRPr="002B2D33">
        <w:rPr>
          <w:rFonts w:asciiTheme="majorHAnsi" w:hAnsiTheme="majorHAnsi" w:cstheme="majorHAnsi"/>
          <w:sz w:val="24"/>
          <w:szCs w:val="24"/>
        </w:rPr>
        <w:t xml:space="preserve">each time that they have reviewed the policy </w:t>
      </w:r>
      <w:r w:rsidR="002820A8" w:rsidRPr="002B2D33">
        <w:rPr>
          <w:rFonts w:asciiTheme="majorHAnsi" w:hAnsiTheme="majorHAnsi" w:cstheme="majorHAnsi"/>
          <w:sz w:val="24"/>
          <w:szCs w:val="24"/>
        </w:rPr>
        <w:t xml:space="preserve">indicating </w:t>
      </w:r>
      <w:r w:rsidR="00D600C3" w:rsidRPr="002B2D33">
        <w:rPr>
          <w:rFonts w:asciiTheme="majorHAnsi" w:hAnsiTheme="majorHAnsi" w:cstheme="majorHAnsi"/>
          <w:sz w:val="24"/>
          <w:szCs w:val="24"/>
        </w:rPr>
        <w:t xml:space="preserve">that </w:t>
      </w:r>
      <w:r w:rsidR="002820A8" w:rsidRPr="002B2D33">
        <w:rPr>
          <w:rFonts w:asciiTheme="majorHAnsi" w:hAnsiTheme="majorHAnsi" w:cstheme="majorHAnsi"/>
          <w:sz w:val="24"/>
          <w:szCs w:val="24"/>
        </w:rPr>
        <w:t xml:space="preserve">they understand its contents and agree to abide by its guidelines </w:t>
      </w:r>
      <w:r w:rsidR="00425F22" w:rsidRPr="002B2D33">
        <w:rPr>
          <w:rFonts w:asciiTheme="majorHAnsi" w:hAnsiTheme="majorHAnsi" w:cstheme="majorHAnsi"/>
          <w:sz w:val="24"/>
          <w:szCs w:val="24"/>
        </w:rPr>
        <w:t>before accessing the Internet.</w:t>
      </w:r>
    </w:p>
    <w:p w14:paraId="2BE436E6" w14:textId="3BB73F00" w:rsidR="002820A8" w:rsidRPr="002B2D33" w:rsidRDefault="002820A8"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Access to Internet resources is available with the understanding that some material may be inaccurate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Student use of the Internet for educational purposes may include: academic research, career development, or </w:t>
      </w:r>
      <w:r w:rsidR="009B3ABA" w:rsidRPr="002B2D33">
        <w:rPr>
          <w:rFonts w:asciiTheme="majorHAnsi" w:hAnsiTheme="majorHAnsi" w:cstheme="majorHAnsi"/>
          <w:sz w:val="24"/>
          <w:szCs w:val="24"/>
        </w:rPr>
        <w:t>computer-based</w:t>
      </w:r>
      <w:r w:rsidRPr="002B2D33">
        <w:rPr>
          <w:rFonts w:asciiTheme="majorHAnsi" w:hAnsiTheme="majorHAnsi" w:cstheme="majorHAnsi"/>
          <w:sz w:val="24"/>
          <w:szCs w:val="24"/>
        </w:rPr>
        <w:t xml:space="preserve"> instruction</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All users are expected to demonstrate ethical behavior, individual integrity and honesty, and respect for self and others and their confidentiality</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Teacher use of Internet resources during school hours should be consistent with th</w:t>
      </w:r>
      <w:r w:rsidR="007B501F" w:rsidRPr="002B2D33">
        <w:rPr>
          <w:rFonts w:asciiTheme="majorHAnsi" w:hAnsiTheme="majorHAnsi" w:cstheme="majorHAnsi"/>
          <w:sz w:val="24"/>
          <w:szCs w:val="24"/>
        </w:rPr>
        <w:t>e educational mission of</w:t>
      </w:r>
      <w:r w:rsidR="00D404BB" w:rsidRPr="002B2D33">
        <w:rPr>
          <w:rFonts w:asciiTheme="majorHAnsi" w:hAnsiTheme="majorHAnsi" w:cstheme="majorHAnsi"/>
          <w:sz w:val="24"/>
          <w:szCs w:val="24"/>
        </w:rPr>
        <w:t xml:space="preserve"> the </w:t>
      </w:r>
      <w:r w:rsidR="00A13A58" w:rsidRPr="002B2D33">
        <w:rPr>
          <w:rFonts w:asciiTheme="majorHAnsi" w:hAnsiTheme="majorHAnsi" w:cstheme="majorHAnsi"/>
          <w:sz w:val="24"/>
          <w:szCs w:val="24"/>
        </w:rPr>
        <w:t>State Operated Programs</w:t>
      </w:r>
      <w:r w:rsidR="007B501F" w:rsidRPr="002B2D33">
        <w:rPr>
          <w:rFonts w:asciiTheme="majorHAnsi" w:hAnsiTheme="majorHAnsi" w:cstheme="majorHAnsi"/>
          <w:sz w:val="24"/>
          <w:szCs w:val="24"/>
        </w:rPr>
        <w:t>.</w:t>
      </w:r>
    </w:p>
    <w:p w14:paraId="6D1AD4DE" w14:textId="7CABF93E" w:rsidR="002820A8" w:rsidRPr="002B2D33" w:rsidRDefault="002820A8"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Unacceptable use of Internet resources is prohibited</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Unacceptable use of Internet resources include</w:t>
      </w:r>
      <w:r w:rsidR="00047978" w:rsidRPr="002B2D33">
        <w:rPr>
          <w:rFonts w:asciiTheme="majorHAnsi" w:hAnsiTheme="majorHAnsi" w:cstheme="majorHAnsi"/>
          <w:sz w:val="24"/>
          <w:szCs w:val="24"/>
        </w:rPr>
        <w:t xml:space="preserve"> but not limited to</w:t>
      </w:r>
      <w:r w:rsidRPr="002B2D33">
        <w:rPr>
          <w:rFonts w:asciiTheme="majorHAnsi" w:hAnsiTheme="majorHAnsi" w:cstheme="majorHAnsi"/>
          <w:sz w:val="24"/>
          <w:szCs w:val="24"/>
        </w:rPr>
        <w:t>: using the network for illegal, inappropriate, obscene</w:t>
      </w:r>
      <w:r w:rsidR="00D600C3" w:rsidRPr="002B2D33">
        <w:rPr>
          <w:rFonts w:asciiTheme="majorHAnsi" w:hAnsiTheme="majorHAnsi" w:cstheme="majorHAnsi"/>
          <w:sz w:val="24"/>
          <w:szCs w:val="24"/>
        </w:rPr>
        <w:t>, pornographic,</w:t>
      </w:r>
      <w:r w:rsidRPr="002B2D33">
        <w:rPr>
          <w:rFonts w:asciiTheme="majorHAnsi" w:hAnsiTheme="majorHAnsi" w:cstheme="majorHAnsi"/>
          <w:sz w:val="24"/>
          <w:szCs w:val="24"/>
        </w:rPr>
        <w:t xml:space="preserve"> or harmful purposes or in support of such activities, using inappropriate material or profane, abusive, or impolite language to communicate, accessing materials that are not in line with the rules of school behavior, infringing upon copyright laws, software piracy, or plagiarism, using the network for commercial use or monetary gain, and engaging in any activity that is harmful to the institution’s devices. Harmful activity includes the creation or propagation of computer viruses, corrupting, </w:t>
      </w:r>
      <w:r w:rsidR="005E1C14" w:rsidRPr="002B2D33">
        <w:rPr>
          <w:rFonts w:asciiTheme="majorHAnsi" w:hAnsiTheme="majorHAnsi" w:cstheme="majorHAnsi"/>
          <w:sz w:val="24"/>
          <w:szCs w:val="24"/>
        </w:rPr>
        <w:t>copying,</w:t>
      </w:r>
      <w:r w:rsidRPr="002B2D33">
        <w:rPr>
          <w:rFonts w:asciiTheme="majorHAnsi" w:hAnsiTheme="majorHAnsi" w:cstheme="majorHAnsi"/>
          <w:sz w:val="24"/>
          <w:szCs w:val="24"/>
        </w:rPr>
        <w:t xml:space="preserve"> or manipulating computer data (hacking), disrupting the use of the network by other users, mass mailing (spamming), </w:t>
      </w:r>
      <w:r w:rsidR="00650594" w:rsidRPr="002B2D33">
        <w:rPr>
          <w:rFonts w:asciiTheme="majorHAnsi" w:hAnsiTheme="majorHAnsi" w:cstheme="majorHAnsi"/>
          <w:sz w:val="24"/>
          <w:szCs w:val="24"/>
        </w:rPr>
        <w:t xml:space="preserve">and </w:t>
      </w:r>
      <w:r w:rsidRPr="002B2D33">
        <w:rPr>
          <w:rFonts w:asciiTheme="majorHAnsi" w:hAnsiTheme="majorHAnsi" w:cstheme="majorHAnsi"/>
          <w:sz w:val="24"/>
          <w:szCs w:val="24"/>
        </w:rPr>
        <w:t>s</w:t>
      </w:r>
      <w:r w:rsidR="00650594" w:rsidRPr="002B2D33">
        <w:rPr>
          <w:rFonts w:asciiTheme="majorHAnsi" w:hAnsiTheme="majorHAnsi" w:cstheme="majorHAnsi"/>
          <w:sz w:val="24"/>
          <w:szCs w:val="24"/>
        </w:rPr>
        <w:t>haring or exchanging passwords.</w:t>
      </w:r>
    </w:p>
    <w:p w14:paraId="39653525" w14:textId="5CE2C0CF" w:rsidR="00650594" w:rsidRPr="002B2D33" w:rsidRDefault="00650594"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Any observation of violations or other suspected incidents of noncompliance are to be reported immediately to the education leader</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Violation of the guidelines as articulated in the State Operated Program</w:t>
      </w:r>
      <w:r w:rsidR="00D93AEE" w:rsidRPr="002B2D33">
        <w:rPr>
          <w:rFonts w:asciiTheme="majorHAnsi" w:hAnsiTheme="majorHAnsi" w:cstheme="majorHAnsi"/>
          <w:sz w:val="24"/>
          <w:szCs w:val="24"/>
        </w:rPr>
        <w:t>s</w:t>
      </w:r>
      <w:r w:rsidRPr="002B2D33">
        <w:rPr>
          <w:rFonts w:asciiTheme="majorHAnsi" w:hAnsiTheme="majorHAnsi" w:cstheme="majorHAnsi"/>
          <w:sz w:val="24"/>
          <w:szCs w:val="24"/>
        </w:rPr>
        <w:t xml:space="preserve"> Network/Internet Acceptable Use Policy will result in appropriate disciplinary action to be determine</w:t>
      </w:r>
      <w:r w:rsidR="00B86E05" w:rsidRPr="002B2D33">
        <w:rPr>
          <w:rFonts w:asciiTheme="majorHAnsi" w:hAnsiTheme="majorHAnsi" w:cstheme="majorHAnsi"/>
          <w:sz w:val="24"/>
          <w:szCs w:val="24"/>
        </w:rPr>
        <w:t xml:space="preserve">d by the </w:t>
      </w:r>
      <w:r w:rsidR="00A13A58" w:rsidRPr="002B2D33">
        <w:rPr>
          <w:rFonts w:asciiTheme="majorHAnsi" w:hAnsiTheme="majorHAnsi" w:cstheme="majorHAnsi"/>
          <w:sz w:val="24"/>
          <w:szCs w:val="24"/>
        </w:rPr>
        <w:t>S</w:t>
      </w:r>
      <w:r w:rsidR="00ED724B" w:rsidRPr="002B2D33">
        <w:rPr>
          <w:rFonts w:asciiTheme="majorHAnsi" w:hAnsiTheme="majorHAnsi" w:cstheme="majorHAnsi"/>
          <w:sz w:val="24"/>
          <w:szCs w:val="24"/>
        </w:rPr>
        <w:t>OP</w:t>
      </w:r>
      <w:r w:rsidR="00B86E05" w:rsidRPr="002B2D33">
        <w:rPr>
          <w:rFonts w:asciiTheme="majorHAnsi" w:hAnsiTheme="majorHAnsi" w:cstheme="majorHAnsi"/>
          <w:sz w:val="24"/>
          <w:szCs w:val="24"/>
        </w:rPr>
        <w:t xml:space="preserve"> education leader.</w:t>
      </w:r>
    </w:p>
    <w:p w14:paraId="4A16B983" w14:textId="77777777" w:rsidR="007B423A" w:rsidRPr="002B2D33" w:rsidRDefault="007B423A">
      <w:pPr>
        <w:rPr>
          <w:rFonts w:asciiTheme="majorHAnsi" w:hAnsiTheme="majorHAnsi" w:cstheme="majorHAnsi"/>
          <w:b/>
          <w:sz w:val="24"/>
          <w:szCs w:val="24"/>
        </w:rPr>
      </w:pPr>
      <w:r w:rsidRPr="002B2D33">
        <w:rPr>
          <w:rFonts w:asciiTheme="majorHAnsi" w:hAnsiTheme="majorHAnsi" w:cstheme="majorHAnsi"/>
          <w:sz w:val="24"/>
          <w:szCs w:val="24"/>
        </w:rPr>
        <w:br w:type="page"/>
      </w:r>
    </w:p>
    <w:p w14:paraId="7AB4A6E0" w14:textId="6E90F513" w:rsidR="005F4F55" w:rsidRPr="002B2D33" w:rsidRDefault="00370C93" w:rsidP="004044C6">
      <w:pPr>
        <w:pStyle w:val="Heading3"/>
        <w:rPr>
          <w:rFonts w:asciiTheme="majorHAnsi" w:hAnsiTheme="majorHAnsi" w:cstheme="majorHAnsi"/>
          <w:szCs w:val="24"/>
        </w:rPr>
      </w:pPr>
      <w:bookmarkStart w:id="39" w:name="_Toc166839349"/>
      <w:r w:rsidRPr="002B2D33">
        <w:rPr>
          <w:rFonts w:asciiTheme="majorHAnsi" w:hAnsiTheme="majorHAnsi" w:cstheme="majorHAnsi"/>
          <w:szCs w:val="24"/>
        </w:rPr>
        <w:lastRenderedPageBreak/>
        <w:t>Social Media –</w:t>
      </w:r>
      <w:bookmarkEnd w:id="39"/>
      <w:r w:rsidRPr="002B2D33">
        <w:rPr>
          <w:rFonts w:asciiTheme="majorHAnsi" w:hAnsiTheme="majorHAnsi" w:cstheme="majorHAnsi"/>
          <w:szCs w:val="24"/>
        </w:rPr>
        <w:t xml:space="preserve"> </w:t>
      </w:r>
    </w:p>
    <w:p w14:paraId="7F72E8CA" w14:textId="37E5D5B0" w:rsidR="00370C93" w:rsidRPr="002B2D33" w:rsidRDefault="00370C93"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w:t>
      </w:r>
      <w:r w:rsidR="00A13A58" w:rsidRPr="002B2D33">
        <w:rPr>
          <w:rFonts w:asciiTheme="majorHAnsi" w:hAnsiTheme="majorHAnsi" w:cstheme="majorHAnsi"/>
          <w:sz w:val="24"/>
          <w:szCs w:val="24"/>
        </w:rPr>
        <w:t>State Operated Programs</w:t>
      </w:r>
      <w:r w:rsidR="00CF7182" w:rsidRPr="002B2D33">
        <w:rPr>
          <w:rFonts w:asciiTheme="majorHAnsi" w:hAnsiTheme="majorHAnsi" w:cstheme="majorHAnsi"/>
          <w:sz w:val="24"/>
          <w:szCs w:val="24"/>
        </w:rPr>
        <w:t xml:space="preserve"> are committed to providing a safe and secure learning and working environment for students and staff</w:t>
      </w:r>
      <w:r w:rsidR="005E1C14" w:rsidRPr="002B2D33">
        <w:rPr>
          <w:rFonts w:asciiTheme="majorHAnsi" w:hAnsiTheme="majorHAnsi" w:cstheme="majorHAnsi"/>
          <w:sz w:val="24"/>
          <w:szCs w:val="24"/>
        </w:rPr>
        <w:t xml:space="preserve">. </w:t>
      </w:r>
      <w:r w:rsidR="00CF7182" w:rsidRPr="002B2D33">
        <w:rPr>
          <w:rFonts w:asciiTheme="majorHAnsi" w:hAnsiTheme="majorHAnsi" w:cstheme="majorHAnsi"/>
          <w:sz w:val="24"/>
          <w:szCs w:val="24"/>
        </w:rPr>
        <w:t>Positive and professional relationships between students and staff are encouraged</w:t>
      </w:r>
      <w:r w:rsidR="005E1C14" w:rsidRPr="002B2D33">
        <w:rPr>
          <w:rFonts w:asciiTheme="majorHAnsi" w:hAnsiTheme="majorHAnsi" w:cstheme="majorHAnsi"/>
          <w:sz w:val="24"/>
          <w:szCs w:val="24"/>
        </w:rPr>
        <w:t xml:space="preserve">. </w:t>
      </w:r>
      <w:r w:rsidR="00CF7182" w:rsidRPr="002B2D33">
        <w:rPr>
          <w:rFonts w:asciiTheme="majorHAnsi" w:hAnsiTheme="majorHAnsi" w:cstheme="majorHAnsi"/>
          <w:sz w:val="24"/>
          <w:szCs w:val="24"/>
        </w:rPr>
        <w:t>There is, however, a distinction between being supportive of students and the real or perceived breach of confidentiality or professional boundaries</w:t>
      </w:r>
      <w:r w:rsidR="005E1C14" w:rsidRPr="002B2D33">
        <w:rPr>
          <w:rFonts w:asciiTheme="majorHAnsi" w:hAnsiTheme="majorHAnsi" w:cstheme="majorHAnsi"/>
          <w:sz w:val="24"/>
          <w:szCs w:val="24"/>
        </w:rPr>
        <w:t xml:space="preserve">. </w:t>
      </w:r>
      <w:r w:rsidR="00CF7182" w:rsidRPr="002B2D33">
        <w:rPr>
          <w:rFonts w:asciiTheme="majorHAnsi" w:hAnsiTheme="majorHAnsi" w:cstheme="majorHAnsi"/>
          <w:sz w:val="24"/>
          <w:szCs w:val="24"/>
        </w:rPr>
        <w:t xml:space="preserve">All </w:t>
      </w:r>
      <w:r w:rsidR="00D404BB" w:rsidRPr="002B2D33">
        <w:rPr>
          <w:rFonts w:asciiTheme="majorHAnsi" w:hAnsiTheme="majorHAnsi" w:cstheme="majorHAnsi"/>
          <w:sz w:val="24"/>
          <w:szCs w:val="24"/>
        </w:rPr>
        <w:t>SOP</w:t>
      </w:r>
      <w:r w:rsidR="00CF7182" w:rsidRPr="002B2D33">
        <w:rPr>
          <w:rFonts w:asciiTheme="majorHAnsi" w:hAnsiTheme="majorHAnsi" w:cstheme="majorHAnsi"/>
          <w:sz w:val="24"/>
          <w:szCs w:val="24"/>
        </w:rPr>
        <w:t xml:space="preserve"> staff are expected to follow the appropriate school division policies when using social media as a form of communication</w:t>
      </w:r>
      <w:r w:rsidR="005E1C14" w:rsidRPr="002B2D33">
        <w:rPr>
          <w:rFonts w:asciiTheme="majorHAnsi" w:hAnsiTheme="majorHAnsi" w:cstheme="majorHAnsi"/>
          <w:sz w:val="24"/>
          <w:szCs w:val="24"/>
        </w:rPr>
        <w:t xml:space="preserve">. </w:t>
      </w:r>
      <w:r w:rsidR="00CF7182" w:rsidRPr="002B2D33">
        <w:rPr>
          <w:rFonts w:asciiTheme="majorHAnsi" w:hAnsiTheme="majorHAnsi" w:cstheme="majorHAnsi"/>
          <w:sz w:val="24"/>
          <w:szCs w:val="24"/>
        </w:rPr>
        <w:t xml:space="preserve">The purpose of these policies is to provide guidelines for social media communications between employees, students, and parents; to prevent unauthorized access and other inappropriate activities by </w:t>
      </w:r>
      <w:r w:rsidR="00D404BB" w:rsidRPr="002B2D33">
        <w:rPr>
          <w:rFonts w:asciiTheme="majorHAnsi" w:hAnsiTheme="majorHAnsi" w:cstheme="majorHAnsi"/>
          <w:sz w:val="24"/>
          <w:szCs w:val="24"/>
        </w:rPr>
        <w:t>SOP</w:t>
      </w:r>
      <w:r w:rsidR="00CF7182" w:rsidRPr="002B2D33">
        <w:rPr>
          <w:rFonts w:asciiTheme="majorHAnsi" w:hAnsiTheme="majorHAnsi" w:cstheme="majorHAnsi"/>
          <w:sz w:val="24"/>
          <w:szCs w:val="24"/>
        </w:rPr>
        <w:t xml:space="preserve"> users online; to prevent unauthorized disclosure of or access to sensitive information, and to comply with the </w:t>
      </w:r>
      <w:r w:rsidR="00CF7182" w:rsidRPr="002B2D33">
        <w:rPr>
          <w:rFonts w:asciiTheme="majorHAnsi" w:hAnsiTheme="majorHAnsi" w:cstheme="majorHAnsi"/>
          <w:i/>
          <w:sz w:val="24"/>
          <w:szCs w:val="24"/>
        </w:rPr>
        <w:t>Children’s Internet Protection Act</w:t>
      </w:r>
      <w:r w:rsidR="00CF7182" w:rsidRPr="002B2D33">
        <w:rPr>
          <w:rFonts w:asciiTheme="majorHAnsi" w:hAnsiTheme="majorHAnsi" w:cstheme="majorHAnsi"/>
          <w:sz w:val="24"/>
          <w:szCs w:val="24"/>
        </w:rPr>
        <w:t xml:space="preserve"> (CIPA) and/or other applicable laws</w:t>
      </w:r>
      <w:r w:rsidR="005E1C14" w:rsidRPr="002B2D33">
        <w:rPr>
          <w:rFonts w:asciiTheme="majorHAnsi" w:hAnsiTheme="majorHAnsi" w:cstheme="majorHAnsi"/>
          <w:sz w:val="24"/>
          <w:szCs w:val="24"/>
        </w:rPr>
        <w:t xml:space="preserve">. </w:t>
      </w:r>
      <w:r w:rsidR="00CF7182" w:rsidRPr="002B2D33">
        <w:rPr>
          <w:rFonts w:asciiTheme="majorHAnsi" w:hAnsiTheme="majorHAnsi" w:cstheme="majorHAnsi"/>
          <w:sz w:val="24"/>
          <w:szCs w:val="24"/>
        </w:rPr>
        <w:t xml:space="preserve">While it is recognized that during non-work hours employees and/or students may participate in online social media, blogs, and other online tools, </w:t>
      </w:r>
      <w:r w:rsidR="00D404BB" w:rsidRPr="002B2D33">
        <w:rPr>
          <w:rFonts w:asciiTheme="majorHAnsi" w:hAnsiTheme="majorHAnsi" w:cstheme="majorHAnsi"/>
          <w:sz w:val="24"/>
          <w:szCs w:val="24"/>
        </w:rPr>
        <w:t>SOP</w:t>
      </w:r>
      <w:r w:rsidR="00CF7182" w:rsidRPr="002B2D33">
        <w:rPr>
          <w:rFonts w:asciiTheme="majorHAnsi" w:hAnsiTheme="majorHAnsi" w:cstheme="majorHAnsi"/>
          <w:sz w:val="24"/>
          <w:szCs w:val="24"/>
        </w:rPr>
        <w:t xml:space="preserve"> staff members should keep in mind that information produced, shared, and retrieved may be subject to school division policies and is a reflection of the school community.</w:t>
      </w:r>
    </w:p>
    <w:p w14:paraId="765992AD" w14:textId="7D681B91" w:rsidR="00CF7182" w:rsidRPr="002B2D33" w:rsidRDefault="00CF7182"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Social media has many educational benefits, but when social media postings violate the law or school division policies or create a substantial disruption to the school/work environment, the education leader may have an obligation to respond and take appropriate action, including but not limited to investigation, removal of posts, discipline, and/or referral to law enforcement. Under certain circumstances, school divisions have jurisdiction</w:t>
      </w:r>
      <w:r w:rsidR="00B61E6E" w:rsidRPr="002B2D33">
        <w:rPr>
          <w:rFonts w:asciiTheme="majorHAnsi" w:hAnsiTheme="majorHAnsi" w:cstheme="majorHAnsi"/>
          <w:sz w:val="24"/>
          <w:szCs w:val="24"/>
        </w:rPr>
        <w:t xml:space="preserve"> to discipline employees who violate rules of appropriate conduct, which includes but is not limited to, the use of social networking sites during or outside of work hours</w:t>
      </w:r>
      <w:r w:rsidR="00085CFF" w:rsidRPr="002B2D33">
        <w:rPr>
          <w:rFonts w:asciiTheme="majorHAnsi" w:hAnsiTheme="majorHAnsi" w:cstheme="majorHAnsi"/>
          <w:sz w:val="24"/>
          <w:szCs w:val="24"/>
        </w:rPr>
        <w:t xml:space="preserve">. </w:t>
      </w:r>
      <w:r w:rsidR="00B61E6E" w:rsidRPr="002B2D33">
        <w:rPr>
          <w:rFonts w:asciiTheme="majorHAnsi" w:hAnsiTheme="majorHAnsi" w:cstheme="majorHAnsi"/>
          <w:sz w:val="24"/>
          <w:szCs w:val="24"/>
        </w:rPr>
        <w:t>Additionally, employing school divisions may not be able to protect or represent employees who incur legal action from a second party in response to the employee’s behavior in a social networking site</w:t>
      </w:r>
      <w:r w:rsidR="005E1C14" w:rsidRPr="002B2D33">
        <w:rPr>
          <w:rFonts w:asciiTheme="majorHAnsi" w:hAnsiTheme="majorHAnsi" w:cstheme="majorHAnsi"/>
          <w:sz w:val="24"/>
          <w:szCs w:val="24"/>
        </w:rPr>
        <w:t xml:space="preserve">. </w:t>
      </w:r>
      <w:r w:rsidR="00B61E6E" w:rsidRPr="002B2D33">
        <w:rPr>
          <w:rFonts w:asciiTheme="majorHAnsi" w:hAnsiTheme="majorHAnsi" w:cstheme="majorHAnsi"/>
          <w:sz w:val="24"/>
          <w:szCs w:val="24"/>
        </w:rPr>
        <w:t>In response to violations of rules of appropriate conduct, school divisions may also restrict access to students and employees.</w:t>
      </w:r>
    </w:p>
    <w:p w14:paraId="655CFC71" w14:textId="067AE65B" w:rsidR="00B61E6E" w:rsidRPr="002B2D33" w:rsidRDefault="00D404BB"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SOP</w:t>
      </w:r>
      <w:r w:rsidR="00B61E6E" w:rsidRPr="002B2D33">
        <w:rPr>
          <w:rFonts w:asciiTheme="majorHAnsi" w:hAnsiTheme="majorHAnsi" w:cstheme="majorHAnsi"/>
          <w:sz w:val="24"/>
          <w:szCs w:val="24"/>
        </w:rPr>
        <w:t xml:space="preserve"> teachers and administrators cannot communicate with a student or his or her parent/guardian via social media</w:t>
      </w:r>
      <w:r w:rsidR="005E1C14" w:rsidRPr="002B2D33">
        <w:rPr>
          <w:rFonts w:asciiTheme="majorHAnsi" w:hAnsiTheme="majorHAnsi" w:cstheme="majorHAnsi"/>
          <w:sz w:val="24"/>
          <w:szCs w:val="24"/>
        </w:rPr>
        <w:t xml:space="preserve">. </w:t>
      </w:r>
      <w:r w:rsidR="00B61E6E" w:rsidRPr="002B2D33">
        <w:rPr>
          <w:rFonts w:asciiTheme="majorHAnsi" w:hAnsiTheme="majorHAnsi" w:cstheme="majorHAnsi"/>
          <w:sz w:val="24"/>
          <w:szCs w:val="24"/>
        </w:rPr>
        <w:t>Education employees also cannot mention, discuss, or reference the State Board of Education</w:t>
      </w:r>
      <w:r w:rsidR="009544A5" w:rsidRPr="002B2D33">
        <w:rPr>
          <w:rFonts w:asciiTheme="majorHAnsi" w:hAnsiTheme="majorHAnsi" w:cstheme="majorHAnsi"/>
          <w:sz w:val="24"/>
          <w:szCs w:val="24"/>
        </w:rPr>
        <w:t xml:space="preserve"> (BOE)</w:t>
      </w:r>
      <w:r w:rsidR="00B61E6E" w:rsidRPr="002B2D33">
        <w:rPr>
          <w:rFonts w:asciiTheme="majorHAnsi" w:hAnsiTheme="majorHAnsi" w:cstheme="majorHAnsi"/>
          <w:sz w:val="24"/>
          <w:szCs w:val="24"/>
        </w:rPr>
        <w:t>, their employing school division, individual schools, programs, or teams on social networking sites unless they state that such communication is a personal opinion and not representative of the views of the division or the B</w:t>
      </w:r>
      <w:r w:rsidR="009544A5" w:rsidRPr="002B2D33">
        <w:rPr>
          <w:rFonts w:asciiTheme="majorHAnsi" w:hAnsiTheme="majorHAnsi" w:cstheme="majorHAnsi"/>
          <w:sz w:val="24"/>
          <w:szCs w:val="24"/>
        </w:rPr>
        <w:t>OE</w:t>
      </w:r>
      <w:r w:rsidR="005E1C14" w:rsidRPr="002B2D33">
        <w:rPr>
          <w:rFonts w:asciiTheme="majorHAnsi" w:hAnsiTheme="majorHAnsi" w:cstheme="majorHAnsi"/>
          <w:sz w:val="24"/>
          <w:szCs w:val="24"/>
        </w:rPr>
        <w:t xml:space="preserve">. </w:t>
      </w:r>
      <w:r w:rsidR="00B61E6E" w:rsidRPr="002B2D33">
        <w:rPr>
          <w:rFonts w:asciiTheme="majorHAnsi" w:hAnsiTheme="majorHAnsi" w:cstheme="majorHAnsi"/>
          <w:sz w:val="24"/>
          <w:szCs w:val="24"/>
        </w:rPr>
        <w:t>It should be understood that education personnel may be sued by other employees, parents/guardians, or other individuals who consider an employee’s social media communication to be defamatory, pornographic, proprietary, harassing, libelous, or “creating a hostile work environment</w:t>
      </w:r>
      <w:r w:rsidR="0005405F" w:rsidRPr="002B2D33">
        <w:rPr>
          <w:rFonts w:asciiTheme="majorHAnsi" w:hAnsiTheme="majorHAnsi" w:cstheme="majorHAnsi"/>
          <w:sz w:val="24"/>
          <w:szCs w:val="24"/>
        </w:rPr>
        <w:t>.</w:t>
      </w:r>
      <w:r w:rsidR="00B61E6E" w:rsidRPr="002B2D33">
        <w:rPr>
          <w:rFonts w:asciiTheme="majorHAnsi" w:hAnsiTheme="majorHAnsi" w:cstheme="majorHAnsi"/>
          <w:sz w:val="24"/>
          <w:szCs w:val="24"/>
        </w:rPr>
        <w:t>”</w:t>
      </w:r>
    </w:p>
    <w:p w14:paraId="3B4D7629" w14:textId="6C85B409" w:rsidR="00FA689F" w:rsidRPr="002B2D33" w:rsidRDefault="00F6230B"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D404BB" w:rsidRPr="002B2D33">
        <w:rPr>
          <w:rFonts w:asciiTheme="majorHAnsi" w:hAnsiTheme="majorHAnsi" w:cstheme="majorHAnsi"/>
          <w:sz w:val="24"/>
          <w:szCs w:val="24"/>
        </w:rPr>
        <w:t>SOP</w:t>
      </w:r>
      <w:r w:rsidR="00FA689F" w:rsidRPr="002B2D33">
        <w:rPr>
          <w:rFonts w:asciiTheme="majorHAnsi" w:hAnsiTheme="majorHAnsi" w:cstheme="majorHAnsi"/>
          <w:sz w:val="24"/>
          <w:szCs w:val="24"/>
        </w:rPr>
        <w:t xml:space="preserve"> employees may not use social media fund raising sites (e</w:t>
      </w:r>
      <w:r w:rsidR="00E1408F" w:rsidRPr="002B2D33">
        <w:rPr>
          <w:rFonts w:asciiTheme="majorHAnsi" w:hAnsiTheme="majorHAnsi" w:cstheme="majorHAnsi"/>
          <w:sz w:val="24"/>
          <w:szCs w:val="24"/>
        </w:rPr>
        <w:t>.g</w:t>
      </w:r>
      <w:r w:rsidR="00FA689F" w:rsidRPr="002B2D33">
        <w:rPr>
          <w:rFonts w:asciiTheme="majorHAnsi" w:hAnsiTheme="majorHAnsi" w:cstheme="majorHAnsi"/>
          <w:sz w:val="24"/>
          <w:szCs w:val="24"/>
        </w:rPr>
        <w:t>.</w:t>
      </w:r>
      <w:r w:rsidR="00E1408F" w:rsidRPr="002B2D33">
        <w:rPr>
          <w:rFonts w:asciiTheme="majorHAnsi" w:hAnsiTheme="majorHAnsi" w:cstheme="majorHAnsi"/>
          <w:sz w:val="24"/>
          <w:szCs w:val="24"/>
        </w:rPr>
        <w:t>,</w:t>
      </w:r>
      <w:r w:rsidR="00FA689F" w:rsidRPr="002B2D33">
        <w:rPr>
          <w:rFonts w:asciiTheme="majorHAnsi" w:hAnsiTheme="majorHAnsi" w:cstheme="majorHAnsi"/>
          <w:sz w:val="24"/>
          <w:szCs w:val="24"/>
        </w:rPr>
        <w:t xml:space="preserve"> Go Fund Me, Donors Choose) to solicit money or donations for classroom use. </w:t>
      </w:r>
    </w:p>
    <w:p w14:paraId="25BAC715" w14:textId="476FC52D" w:rsidR="005F4F55" w:rsidRPr="002B2D33" w:rsidRDefault="0022025E" w:rsidP="004044C6">
      <w:pPr>
        <w:pStyle w:val="Heading3"/>
        <w:rPr>
          <w:rFonts w:asciiTheme="majorHAnsi" w:hAnsiTheme="majorHAnsi" w:cstheme="majorHAnsi"/>
          <w:szCs w:val="24"/>
        </w:rPr>
      </w:pPr>
      <w:bookmarkStart w:id="40" w:name="_Toc166839350"/>
      <w:r w:rsidRPr="002B2D33">
        <w:rPr>
          <w:rFonts w:asciiTheme="majorHAnsi" w:hAnsiTheme="majorHAnsi" w:cstheme="majorHAnsi"/>
          <w:szCs w:val="24"/>
        </w:rPr>
        <w:t>High School Credit –</w:t>
      </w:r>
      <w:bookmarkEnd w:id="40"/>
      <w:r w:rsidRPr="002B2D33">
        <w:rPr>
          <w:rFonts w:asciiTheme="majorHAnsi" w:hAnsiTheme="majorHAnsi" w:cstheme="majorHAnsi"/>
          <w:szCs w:val="24"/>
        </w:rPr>
        <w:t xml:space="preserve"> </w:t>
      </w:r>
    </w:p>
    <w:p w14:paraId="09742F59" w14:textId="4602ED20" w:rsidR="00B61E6E" w:rsidRPr="002B2D33" w:rsidRDefault="0022025E"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Credit should be granted toward promotion and graduation from a secondary school for subjects taught by a teacher endorsed in a specific area of education or related </w:t>
      </w:r>
      <w:r w:rsidRPr="002B2D33">
        <w:rPr>
          <w:rFonts w:asciiTheme="majorHAnsi" w:hAnsiTheme="majorHAnsi" w:cstheme="majorHAnsi"/>
          <w:sz w:val="24"/>
          <w:szCs w:val="24"/>
        </w:rPr>
        <w:lastRenderedPageBreak/>
        <w:t>subject for which he is employed according to 8VAC20-131-60</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According to the </w:t>
      </w:r>
      <w:r w:rsidR="00B123A4" w:rsidRPr="002B2D33">
        <w:rPr>
          <w:rFonts w:asciiTheme="majorHAnsi" w:hAnsiTheme="majorHAnsi" w:cstheme="majorHAnsi"/>
          <w:i/>
          <w:sz w:val="24"/>
          <w:szCs w:val="24"/>
        </w:rPr>
        <w:t xml:space="preserve">Regulations Establishing </w:t>
      </w:r>
      <w:r w:rsidRPr="002B2D33">
        <w:rPr>
          <w:rFonts w:asciiTheme="majorHAnsi" w:hAnsiTheme="majorHAnsi" w:cstheme="majorHAnsi"/>
          <w:i/>
          <w:iCs/>
          <w:sz w:val="24"/>
          <w:szCs w:val="24"/>
        </w:rPr>
        <w:t>Standards for Accrediting Schools in Virginia</w:t>
      </w:r>
      <w:r w:rsidRPr="002B2D33">
        <w:rPr>
          <w:rFonts w:asciiTheme="majorHAnsi" w:hAnsiTheme="majorHAnsi" w:cstheme="majorHAnsi"/>
          <w:sz w:val="24"/>
          <w:szCs w:val="24"/>
        </w:rPr>
        <w:t xml:space="preserve">, Revised </w:t>
      </w:r>
      <w:r w:rsidR="00ED7FEB" w:rsidRPr="002B2D33">
        <w:rPr>
          <w:rFonts w:asciiTheme="majorHAnsi" w:hAnsiTheme="majorHAnsi" w:cstheme="majorHAnsi"/>
          <w:sz w:val="24"/>
          <w:szCs w:val="24"/>
        </w:rPr>
        <w:t>2018</w:t>
      </w:r>
      <w:r w:rsidRPr="002B2D33">
        <w:rPr>
          <w:rFonts w:asciiTheme="majorHAnsi" w:hAnsiTheme="majorHAnsi" w:cstheme="majorHAnsi"/>
          <w:sz w:val="24"/>
          <w:szCs w:val="24"/>
        </w:rPr>
        <w:t>, the standard unit of credit means “a verified unit of credit for graduation shall be based on a minimum of 140 clock hours of instruction, successful completion of the requirements of the course, and the achievement by the student of a passing score on the end-of-course SOL test for that course.”</w:t>
      </w:r>
    </w:p>
    <w:p w14:paraId="49491E15" w14:textId="050DF89A" w:rsidR="0022025E" w:rsidRPr="002B2D33" w:rsidRDefault="0022025E"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Credit may be earned in increments of less than whole units and may be recorded as such depending on local school division policy</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Under no circumstances shall a unit of credit be awarded for completion of a course that is the same, or essentially the same, as a course for which the stu</w:t>
      </w:r>
      <w:r w:rsidR="001F60F5" w:rsidRPr="002B2D33">
        <w:rPr>
          <w:rFonts w:asciiTheme="majorHAnsi" w:hAnsiTheme="majorHAnsi" w:cstheme="majorHAnsi"/>
          <w:sz w:val="24"/>
          <w:szCs w:val="24"/>
        </w:rPr>
        <w:t>dent has already earned credit.</w:t>
      </w:r>
    </w:p>
    <w:p w14:paraId="1513E0AD" w14:textId="77777777" w:rsidR="005B3CB9" w:rsidRPr="002B2D33" w:rsidRDefault="005B3CB9" w:rsidP="00DD6F99">
      <w:pPr>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The </w:t>
      </w:r>
      <w:r w:rsidR="00047978" w:rsidRPr="002B2D33">
        <w:rPr>
          <w:rFonts w:asciiTheme="majorHAnsi" w:hAnsiTheme="majorHAnsi" w:cstheme="majorHAnsi"/>
          <w:sz w:val="24"/>
          <w:szCs w:val="24"/>
        </w:rPr>
        <w:t xml:space="preserve">student’s home </w:t>
      </w:r>
      <w:r w:rsidRPr="002B2D33">
        <w:rPr>
          <w:rFonts w:asciiTheme="majorHAnsi" w:hAnsiTheme="majorHAnsi" w:cstheme="majorHAnsi"/>
          <w:sz w:val="24"/>
          <w:szCs w:val="24"/>
        </w:rPr>
        <w:t xml:space="preserve">school division superintendent, not the </w:t>
      </w:r>
      <w:r w:rsidR="00D404BB" w:rsidRPr="002B2D33">
        <w:rPr>
          <w:rFonts w:asciiTheme="majorHAnsi" w:hAnsiTheme="majorHAnsi" w:cstheme="majorHAnsi"/>
          <w:sz w:val="24"/>
          <w:szCs w:val="24"/>
        </w:rPr>
        <w:t>SOP</w:t>
      </w:r>
      <w:r w:rsidRPr="002B2D33">
        <w:rPr>
          <w:rFonts w:asciiTheme="majorHAnsi" w:hAnsiTheme="majorHAnsi" w:cstheme="majorHAnsi"/>
          <w:sz w:val="24"/>
          <w:szCs w:val="24"/>
        </w:rPr>
        <w:t>, is responsible for granting credit.</w:t>
      </w:r>
    </w:p>
    <w:p w14:paraId="369F068B" w14:textId="77777777" w:rsidR="00F6230B" w:rsidRPr="002B2D33" w:rsidRDefault="00F6230B" w:rsidP="00DD6F99">
      <w:pPr>
        <w:spacing w:after="0" w:line="240" w:lineRule="auto"/>
        <w:ind w:left="1080"/>
        <w:rPr>
          <w:rFonts w:asciiTheme="majorHAnsi" w:hAnsiTheme="majorHAnsi" w:cstheme="majorHAnsi"/>
          <w:sz w:val="24"/>
          <w:szCs w:val="24"/>
        </w:rPr>
      </w:pPr>
    </w:p>
    <w:p w14:paraId="0DCAD718" w14:textId="4D656B1C" w:rsidR="005F4F55" w:rsidRPr="002B2D33" w:rsidRDefault="005B3CB9" w:rsidP="004044C6">
      <w:pPr>
        <w:pStyle w:val="Heading3"/>
        <w:rPr>
          <w:rFonts w:asciiTheme="majorHAnsi" w:hAnsiTheme="majorHAnsi" w:cstheme="majorHAnsi"/>
          <w:szCs w:val="24"/>
        </w:rPr>
      </w:pPr>
      <w:bookmarkStart w:id="41" w:name="_Toc166839351"/>
      <w:r w:rsidRPr="002B2D33">
        <w:rPr>
          <w:rFonts w:asciiTheme="majorHAnsi" w:hAnsiTheme="majorHAnsi" w:cstheme="majorHAnsi"/>
          <w:szCs w:val="24"/>
        </w:rPr>
        <w:t>State Testing Identifiers</w:t>
      </w:r>
      <w:r w:rsidR="000F133B" w:rsidRPr="002B2D33">
        <w:rPr>
          <w:rFonts w:asciiTheme="majorHAnsi" w:hAnsiTheme="majorHAnsi" w:cstheme="majorHAnsi"/>
          <w:szCs w:val="24"/>
        </w:rPr>
        <w:t xml:space="preserve"> (STI)</w:t>
      </w:r>
      <w:r w:rsidRPr="002B2D33">
        <w:rPr>
          <w:rFonts w:asciiTheme="majorHAnsi" w:hAnsiTheme="majorHAnsi" w:cstheme="majorHAnsi"/>
          <w:szCs w:val="24"/>
        </w:rPr>
        <w:t xml:space="preserve"> –</w:t>
      </w:r>
      <w:bookmarkEnd w:id="41"/>
      <w:r w:rsidRPr="002B2D33">
        <w:rPr>
          <w:rFonts w:asciiTheme="majorHAnsi" w:hAnsiTheme="majorHAnsi" w:cstheme="majorHAnsi"/>
          <w:szCs w:val="24"/>
        </w:rPr>
        <w:t xml:space="preserve"> </w:t>
      </w:r>
    </w:p>
    <w:p w14:paraId="39AA69F8" w14:textId="51F405B0" w:rsidR="005B3CB9" w:rsidRPr="002B2D33" w:rsidRDefault="005B3CB9"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students </w:t>
      </w:r>
      <w:r w:rsidR="00967A84" w:rsidRPr="002B2D33">
        <w:rPr>
          <w:rFonts w:asciiTheme="majorHAnsi" w:hAnsiTheme="majorHAnsi" w:cstheme="majorHAnsi"/>
          <w:sz w:val="24"/>
          <w:szCs w:val="24"/>
        </w:rPr>
        <w:t>enrolled in Virginia schools are assigned a ten-digit State Testing Identifier</w:t>
      </w:r>
      <w:r w:rsidR="001D4B5E" w:rsidRPr="002B2D33">
        <w:rPr>
          <w:rFonts w:asciiTheme="majorHAnsi" w:hAnsiTheme="majorHAnsi" w:cstheme="majorHAnsi"/>
          <w:sz w:val="24"/>
          <w:szCs w:val="24"/>
        </w:rPr>
        <w:t xml:space="preserve"> (STI)</w:t>
      </w:r>
      <w:r w:rsidR="005E1C14" w:rsidRPr="002B2D33">
        <w:rPr>
          <w:rFonts w:asciiTheme="majorHAnsi" w:hAnsiTheme="majorHAnsi" w:cstheme="majorHAnsi"/>
          <w:sz w:val="24"/>
          <w:szCs w:val="24"/>
        </w:rPr>
        <w:t xml:space="preserve">. </w:t>
      </w:r>
      <w:r w:rsidR="00967A84" w:rsidRPr="002B2D33">
        <w:rPr>
          <w:rFonts w:asciiTheme="majorHAnsi" w:hAnsiTheme="majorHAnsi" w:cstheme="majorHAnsi"/>
          <w:sz w:val="24"/>
          <w:szCs w:val="24"/>
        </w:rPr>
        <w:t xml:space="preserve">It is the responsibility of the </w:t>
      </w:r>
      <w:r w:rsidR="00D404BB" w:rsidRPr="002B2D33">
        <w:rPr>
          <w:rFonts w:asciiTheme="majorHAnsi" w:hAnsiTheme="majorHAnsi" w:cstheme="majorHAnsi"/>
          <w:sz w:val="24"/>
          <w:szCs w:val="24"/>
        </w:rPr>
        <w:t>SOP</w:t>
      </w:r>
      <w:r w:rsidR="00967A84" w:rsidRPr="002B2D33">
        <w:rPr>
          <w:rFonts w:asciiTheme="majorHAnsi" w:hAnsiTheme="majorHAnsi" w:cstheme="majorHAnsi"/>
          <w:sz w:val="24"/>
          <w:szCs w:val="24"/>
        </w:rPr>
        <w:t xml:space="preserve"> to obtain student identification numbers from the home school</w:t>
      </w:r>
      <w:r w:rsidR="005E1C14" w:rsidRPr="002B2D33">
        <w:rPr>
          <w:rFonts w:asciiTheme="majorHAnsi" w:hAnsiTheme="majorHAnsi" w:cstheme="majorHAnsi"/>
          <w:sz w:val="24"/>
          <w:szCs w:val="24"/>
        </w:rPr>
        <w:t xml:space="preserve">. </w:t>
      </w:r>
      <w:r w:rsidR="00967A84" w:rsidRPr="002B2D33">
        <w:rPr>
          <w:rFonts w:asciiTheme="majorHAnsi" w:hAnsiTheme="majorHAnsi" w:cstheme="majorHAnsi"/>
          <w:sz w:val="24"/>
          <w:szCs w:val="24"/>
        </w:rPr>
        <w:t xml:space="preserve">In cases where a student’s </w:t>
      </w:r>
      <w:r w:rsidR="00D404BB" w:rsidRPr="002B2D33">
        <w:rPr>
          <w:rFonts w:asciiTheme="majorHAnsi" w:hAnsiTheme="majorHAnsi" w:cstheme="majorHAnsi"/>
          <w:sz w:val="24"/>
          <w:szCs w:val="24"/>
        </w:rPr>
        <w:t>SOP</w:t>
      </w:r>
      <w:r w:rsidR="00967A84" w:rsidRPr="002B2D33">
        <w:rPr>
          <w:rFonts w:asciiTheme="majorHAnsi" w:hAnsiTheme="majorHAnsi" w:cstheme="majorHAnsi"/>
          <w:sz w:val="24"/>
          <w:szCs w:val="24"/>
        </w:rPr>
        <w:t xml:space="preserve"> enrollment is also the student’s initial enrollment in a Virginia school, </w:t>
      </w:r>
      <w:r w:rsidR="00D404BB" w:rsidRPr="002B2D33">
        <w:rPr>
          <w:rFonts w:asciiTheme="majorHAnsi" w:hAnsiTheme="majorHAnsi" w:cstheme="majorHAnsi"/>
          <w:sz w:val="24"/>
          <w:szCs w:val="24"/>
        </w:rPr>
        <w:t>the SOP</w:t>
      </w:r>
      <w:r w:rsidR="00967A84" w:rsidRPr="002B2D33">
        <w:rPr>
          <w:rFonts w:asciiTheme="majorHAnsi" w:hAnsiTheme="majorHAnsi" w:cstheme="majorHAnsi"/>
          <w:sz w:val="24"/>
          <w:szCs w:val="24"/>
        </w:rPr>
        <w:t xml:space="preserve"> administrative assistants</w:t>
      </w:r>
      <w:r w:rsidR="006022C9" w:rsidRPr="002B2D33">
        <w:rPr>
          <w:rFonts w:asciiTheme="majorHAnsi" w:hAnsiTheme="majorHAnsi" w:cstheme="majorHAnsi"/>
          <w:sz w:val="24"/>
          <w:szCs w:val="24"/>
        </w:rPr>
        <w:t xml:space="preserve"> request an STI from the VDOE.</w:t>
      </w:r>
    </w:p>
    <w:p w14:paraId="59B0160D" w14:textId="77777777" w:rsidR="003600D5" w:rsidRPr="002B2D33" w:rsidRDefault="003600D5" w:rsidP="00746031">
      <w:pPr>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All discharge correspondence with home schools is to include the STI number of the student.</w:t>
      </w:r>
    </w:p>
    <w:p w14:paraId="534ACB16" w14:textId="5ACE970A" w:rsidR="005F4F55" w:rsidRPr="002B2D33" w:rsidRDefault="00D600C3" w:rsidP="004044C6">
      <w:pPr>
        <w:pStyle w:val="Heading3"/>
        <w:rPr>
          <w:rFonts w:asciiTheme="majorHAnsi" w:hAnsiTheme="majorHAnsi" w:cstheme="majorHAnsi"/>
          <w:szCs w:val="24"/>
        </w:rPr>
      </w:pPr>
      <w:bookmarkStart w:id="42" w:name="_Toc166839352"/>
      <w:r w:rsidRPr="002B2D33">
        <w:rPr>
          <w:rFonts w:asciiTheme="majorHAnsi" w:hAnsiTheme="majorHAnsi" w:cstheme="majorHAnsi"/>
          <w:szCs w:val="24"/>
        </w:rPr>
        <w:t>Virginia Assessment Program</w:t>
      </w:r>
      <w:r w:rsidR="00DA79C3" w:rsidRPr="002B2D33">
        <w:rPr>
          <w:rFonts w:asciiTheme="majorHAnsi" w:hAnsiTheme="majorHAnsi" w:cstheme="majorHAnsi"/>
          <w:szCs w:val="24"/>
        </w:rPr>
        <w:t xml:space="preserve"> (VAP)</w:t>
      </w:r>
      <w:r w:rsidRPr="002B2D33">
        <w:rPr>
          <w:rFonts w:asciiTheme="majorHAnsi" w:hAnsiTheme="majorHAnsi" w:cstheme="majorHAnsi"/>
          <w:szCs w:val="24"/>
        </w:rPr>
        <w:t xml:space="preserve"> </w:t>
      </w:r>
      <w:r w:rsidR="001D4B5E" w:rsidRPr="002B2D33">
        <w:rPr>
          <w:rFonts w:asciiTheme="majorHAnsi" w:hAnsiTheme="majorHAnsi" w:cstheme="majorHAnsi"/>
          <w:szCs w:val="24"/>
        </w:rPr>
        <w:t>–</w:t>
      </w:r>
      <w:bookmarkEnd w:id="42"/>
      <w:r w:rsidRPr="002B2D33">
        <w:rPr>
          <w:rFonts w:asciiTheme="majorHAnsi" w:hAnsiTheme="majorHAnsi" w:cstheme="majorHAnsi"/>
          <w:szCs w:val="24"/>
        </w:rPr>
        <w:t xml:space="preserve"> </w:t>
      </w:r>
    </w:p>
    <w:p w14:paraId="6876CD2B" w14:textId="135E1059" w:rsidR="004A69B8" w:rsidRPr="002B2D33" w:rsidRDefault="3418C796" w:rsidP="004A69B8">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w:t>
      </w:r>
      <w:r w:rsidR="5FEB72E7"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will follow the SOL testing window as determined by VDOE and the </w:t>
      </w:r>
      <w:r w:rsidR="5FEB72E7" w:rsidRPr="002B2D33">
        <w:rPr>
          <w:rFonts w:asciiTheme="majorHAnsi" w:hAnsiTheme="majorHAnsi" w:cstheme="majorHAnsi"/>
          <w:sz w:val="24"/>
          <w:szCs w:val="24"/>
        </w:rPr>
        <w:t>SOP</w:t>
      </w:r>
      <w:r w:rsidRPr="002B2D33">
        <w:rPr>
          <w:rFonts w:asciiTheme="majorHAnsi" w:hAnsiTheme="majorHAnsi" w:cstheme="majorHAnsi"/>
          <w:sz w:val="24"/>
          <w:szCs w:val="24"/>
        </w:rPr>
        <w:t xml:space="preserve"> Division Director of Testing (DDOT)</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Students participating in an alternate or alternative assessment shall continue to do so while enrolled in an </w:t>
      </w:r>
      <w:r w:rsidR="5FEB72E7" w:rsidRPr="002B2D33">
        <w:rPr>
          <w:rFonts w:asciiTheme="majorHAnsi" w:hAnsiTheme="majorHAnsi" w:cstheme="majorHAnsi"/>
          <w:sz w:val="24"/>
          <w:szCs w:val="24"/>
        </w:rPr>
        <w:t>SOP</w:t>
      </w:r>
      <w:r w:rsidR="005E1C14" w:rsidRPr="002B2D33">
        <w:rPr>
          <w:rFonts w:asciiTheme="majorHAnsi" w:hAnsiTheme="majorHAnsi" w:cstheme="majorHAnsi"/>
          <w:sz w:val="24"/>
          <w:szCs w:val="24"/>
        </w:rPr>
        <w:t xml:space="preserve">. </w:t>
      </w:r>
    </w:p>
    <w:p w14:paraId="30A9E1D5" w14:textId="6E292578" w:rsidR="004A69B8" w:rsidRPr="002B2D33" w:rsidRDefault="004A69B8" w:rsidP="004A69B8">
      <w:pPr>
        <w:pStyle w:val="Heading3"/>
        <w:rPr>
          <w:rFonts w:asciiTheme="majorHAnsi" w:hAnsiTheme="majorHAnsi" w:cstheme="majorHAnsi"/>
          <w:szCs w:val="24"/>
        </w:rPr>
      </w:pPr>
      <w:bookmarkStart w:id="43" w:name="_Toc166839353"/>
      <w:r w:rsidRPr="002B2D33">
        <w:rPr>
          <w:rFonts w:asciiTheme="majorHAnsi" w:hAnsiTheme="majorHAnsi" w:cstheme="majorHAnsi"/>
          <w:szCs w:val="24"/>
        </w:rPr>
        <w:t>Requests for Research –</w:t>
      </w:r>
      <w:bookmarkEnd w:id="43"/>
      <w:r w:rsidRPr="002B2D33">
        <w:rPr>
          <w:rFonts w:asciiTheme="majorHAnsi" w:hAnsiTheme="majorHAnsi" w:cstheme="majorHAnsi"/>
          <w:szCs w:val="24"/>
        </w:rPr>
        <w:t xml:space="preserve"> </w:t>
      </w:r>
    </w:p>
    <w:p w14:paraId="004981D9" w14:textId="77777777" w:rsidR="004A69B8" w:rsidRPr="002B2D33" w:rsidRDefault="004A69B8" w:rsidP="00ED7FEB">
      <w:pPr>
        <w:pStyle w:val="ListParagraph"/>
        <w:spacing w:after="0" w:line="240" w:lineRule="auto"/>
        <w:ind w:left="1080"/>
        <w:rPr>
          <w:rFonts w:asciiTheme="majorHAnsi" w:hAnsiTheme="majorHAnsi" w:cstheme="majorHAnsi"/>
          <w:sz w:val="24"/>
          <w:szCs w:val="24"/>
        </w:rPr>
      </w:pPr>
      <w:r w:rsidRPr="002B2D33">
        <w:rPr>
          <w:rFonts w:asciiTheme="majorHAnsi" w:hAnsiTheme="majorHAnsi" w:cstheme="majorHAnsi"/>
          <w:sz w:val="24"/>
          <w:szCs w:val="24"/>
        </w:rPr>
        <w:t>Permission to participate in educational research must be granted by the SOP office at VDOE.</w:t>
      </w:r>
    </w:p>
    <w:p w14:paraId="1F0710AA" w14:textId="77777777" w:rsidR="00ED7FEB" w:rsidRPr="002B2D33" w:rsidRDefault="00ED7FEB" w:rsidP="00ED7FEB">
      <w:pPr>
        <w:pStyle w:val="ListParagraph"/>
        <w:spacing w:after="0" w:line="240" w:lineRule="auto"/>
        <w:ind w:left="1080"/>
        <w:rPr>
          <w:rFonts w:asciiTheme="majorHAnsi" w:hAnsiTheme="majorHAnsi" w:cstheme="majorHAnsi"/>
          <w:sz w:val="24"/>
          <w:szCs w:val="24"/>
        </w:rPr>
      </w:pPr>
    </w:p>
    <w:p w14:paraId="6D171163" w14:textId="63F69189" w:rsidR="00DA79C3" w:rsidRPr="002B2D33" w:rsidRDefault="00E76F0D" w:rsidP="00BC7F19">
      <w:pPr>
        <w:pStyle w:val="Heading2"/>
        <w:rPr>
          <w:rFonts w:asciiTheme="majorHAnsi" w:hAnsiTheme="majorHAnsi" w:cstheme="majorHAnsi"/>
        </w:rPr>
      </w:pPr>
      <w:bookmarkStart w:id="44" w:name="_Toc166839354"/>
      <w:r w:rsidRPr="002B2D33">
        <w:rPr>
          <w:rFonts w:asciiTheme="majorHAnsi" w:hAnsiTheme="majorHAnsi" w:cstheme="majorHAnsi"/>
        </w:rPr>
        <w:t>Record Keeping and Confidentiality of Information</w:t>
      </w:r>
      <w:bookmarkEnd w:id="44"/>
    </w:p>
    <w:p w14:paraId="29030411" w14:textId="77777777" w:rsidR="00DA79C3" w:rsidRPr="002B2D33" w:rsidRDefault="00DA79C3" w:rsidP="001B250C">
      <w:pPr>
        <w:pStyle w:val="ListParagraph"/>
        <w:spacing w:after="0" w:line="240" w:lineRule="auto"/>
        <w:rPr>
          <w:rFonts w:asciiTheme="majorHAnsi" w:hAnsiTheme="majorHAnsi" w:cstheme="majorHAnsi"/>
          <w:b/>
          <w:sz w:val="24"/>
          <w:szCs w:val="24"/>
        </w:rPr>
      </w:pPr>
    </w:p>
    <w:p w14:paraId="73BFD8D0" w14:textId="0313B3CE" w:rsidR="005F4F55" w:rsidRPr="002B2D33" w:rsidRDefault="00E76F0D" w:rsidP="00D5216E">
      <w:pPr>
        <w:pStyle w:val="Heading3"/>
        <w:numPr>
          <w:ilvl w:val="0"/>
          <w:numId w:val="26"/>
        </w:numPr>
        <w:rPr>
          <w:rFonts w:asciiTheme="majorHAnsi" w:hAnsiTheme="majorHAnsi" w:cstheme="majorHAnsi"/>
          <w:szCs w:val="24"/>
        </w:rPr>
      </w:pPr>
      <w:bookmarkStart w:id="45" w:name="_Toc166839355"/>
      <w:r w:rsidRPr="002B2D33">
        <w:rPr>
          <w:rFonts w:asciiTheme="majorHAnsi" w:hAnsiTheme="majorHAnsi" w:cstheme="majorHAnsi"/>
          <w:szCs w:val="24"/>
        </w:rPr>
        <w:t>Student Enrollment –</w:t>
      </w:r>
      <w:bookmarkEnd w:id="45"/>
      <w:r w:rsidRPr="002B2D33">
        <w:rPr>
          <w:rFonts w:asciiTheme="majorHAnsi" w:hAnsiTheme="majorHAnsi" w:cstheme="majorHAnsi"/>
          <w:szCs w:val="24"/>
        </w:rPr>
        <w:t xml:space="preserve"> </w:t>
      </w:r>
    </w:p>
    <w:p w14:paraId="21ED9F32" w14:textId="6058A87E" w:rsidR="00C712BA" w:rsidRPr="002B2D33" w:rsidRDefault="00E76F0D" w:rsidP="005F4F55">
      <w:pPr>
        <w:pStyle w:val="ListParagraph"/>
        <w:spacing w:line="240" w:lineRule="auto"/>
        <w:ind w:left="1080"/>
        <w:rPr>
          <w:rFonts w:asciiTheme="majorHAnsi" w:hAnsiTheme="majorHAnsi" w:cstheme="majorHAnsi"/>
          <w:sz w:val="24"/>
          <w:szCs w:val="24"/>
        </w:rPr>
      </w:pPr>
      <w:r w:rsidRPr="002B2D33">
        <w:rPr>
          <w:rFonts w:asciiTheme="majorHAnsi" w:hAnsiTheme="majorHAnsi" w:cstheme="majorHAnsi"/>
          <w:sz w:val="24"/>
          <w:szCs w:val="24"/>
        </w:rPr>
        <w:t xml:space="preserve">All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are expected to maintain student enrollment and attendance information according to the requirements specified by the VDOE in the Student Information System (SIS)</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This includes daily data entry so that school rosters are accurate and up to date</w:t>
      </w:r>
      <w:r w:rsidR="005E1C14" w:rsidRPr="002B2D33">
        <w:rPr>
          <w:rFonts w:asciiTheme="majorHAnsi" w:hAnsiTheme="majorHAnsi" w:cstheme="majorHAnsi"/>
          <w:sz w:val="24"/>
          <w:szCs w:val="24"/>
        </w:rPr>
        <w:t xml:space="preserve">. </w:t>
      </w:r>
      <w:r w:rsidRPr="002B2D33">
        <w:rPr>
          <w:rFonts w:asciiTheme="majorHAnsi" w:hAnsiTheme="majorHAnsi" w:cstheme="majorHAnsi"/>
          <w:sz w:val="24"/>
          <w:szCs w:val="24"/>
        </w:rPr>
        <w:t>(</w:t>
      </w:r>
      <w:r w:rsidR="007B423A" w:rsidRPr="002B2D33">
        <w:rPr>
          <w:rFonts w:asciiTheme="majorHAnsi" w:hAnsiTheme="majorHAnsi" w:cstheme="majorHAnsi"/>
          <w:sz w:val="24"/>
          <w:szCs w:val="24"/>
        </w:rPr>
        <w:t>Refer to</w:t>
      </w:r>
      <w:r w:rsidRPr="002B2D33">
        <w:rPr>
          <w:rFonts w:asciiTheme="majorHAnsi" w:hAnsiTheme="majorHAnsi" w:cstheme="majorHAnsi"/>
          <w:sz w:val="24"/>
          <w:szCs w:val="24"/>
        </w:rPr>
        <w:t xml:space="preserve"> the SIS Manual for further instructions.)</w:t>
      </w:r>
    </w:p>
    <w:p w14:paraId="21D2233E" w14:textId="77777777" w:rsidR="007B423A" w:rsidRPr="002B2D33" w:rsidRDefault="007B423A">
      <w:pPr>
        <w:rPr>
          <w:rFonts w:asciiTheme="majorHAnsi" w:hAnsiTheme="majorHAnsi" w:cstheme="majorHAnsi"/>
          <w:b/>
          <w:sz w:val="24"/>
          <w:szCs w:val="24"/>
        </w:rPr>
      </w:pPr>
      <w:r w:rsidRPr="002B2D33">
        <w:rPr>
          <w:rFonts w:asciiTheme="majorHAnsi" w:hAnsiTheme="majorHAnsi" w:cstheme="majorHAnsi"/>
          <w:sz w:val="24"/>
          <w:szCs w:val="24"/>
        </w:rPr>
        <w:br w:type="page"/>
      </w:r>
    </w:p>
    <w:p w14:paraId="34010FEA" w14:textId="74B3690E" w:rsidR="00DE1CB3" w:rsidRPr="002B2D33" w:rsidRDefault="00DE1CB3" w:rsidP="00DE1CB3">
      <w:pPr>
        <w:pStyle w:val="Heading3"/>
        <w:numPr>
          <w:ilvl w:val="0"/>
          <w:numId w:val="26"/>
        </w:numPr>
        <w:rPr>
          <w:rFonts w:asciiTheme="majorHAnsi" w:hAnsiTheme="majorHAnsi" w:cstheme="majorHAnsi"/>
          <w:szCs w:val="24"/>
        </w:rPr>
      </w:pPr>
      <w:bookmarkStart w:id="46" w:name="_Toc166839356"/>
      <w:r w:rsidRPr="002B2D33">
        <w:rPr>
          <w:rFonts w:asciiTheme="majorHAnsi" w:hAnsiTheme="majorHAnsi" w:cstheme="majorHAnsi"/>
          <w:szCs w:val="24"/>
        </w:rPr>
        <w:lastRenderedPageBreak/>
        <w:t>Education Records/Student Files –</w:t>
      </w:r>
      <w:bookmarkEnd w:id="46"/>
      <w:r w:rsidRPr="002B2D33">
        <w:rPr>
          <w:rFonts w:asciiTheme="majorHAnsi" w:hAnsiTheme="majorHAnsi" w:cstheme="majorHAnsi"/>
          <w:szCs w:val="24"/>
        </w:rPr>
        <w:t xml:space="preserve"> </w:t>
      </w:r>
    </w:p>
    <w:p w14:paraId="27CC5A2D" w14:textId="31BEB4E5" w:rsidR="00DE1CB3" w:rsidRPr="002B2D33" w:rsidRDefault="00EF0833" w:rsidP="00DE1CB3">
      <w:pPr>
        <w:pStyle w:val="BodyTextIndent2"/>
        <w:spacing w:line="240" w:lineRule="auto"/>
        <w:ind w:left="1080"/>
        <w:rPr>
          <w:rFonts w:asciiTheme="majorHAnsi" w:hAnsiTheme="majorHAnsi" w:cstheme="majorHAnsi"/>
          <w:szCs w:val="24"/>
        </w:rPr>
      </w:pPr>
      <w:r w:rsidRPr="002B2D33">
        <w:rPr>
          <w:rFonts w:asciiTheme="majorHAnsi" w:hAnsiTheme="majorHAnsi" w:cstheme="majorHAnsi"/>
          <w:szCs w:val="24"/>
        </w:rPr>
        <w:t xml:space="preserve"> </w:t>
      </w:r>
      <w:r w:rsidR="00DE1CB3" w:rsidRPr="002B2D33">
        <w:rPr>
          <w:rFonts w:asciiTheme="majorHAnsi" w:hAnsiTheme="majorHAnsi" w:cstheme="majorHAnsi"/>
          <w:szCs w:val="24"/>
        </w:rPr>
        <w:t>An individual student file is to be maintained for each student enrollment in an SOP</w:t>
      </w:r>
      <w:r w:rsidR="005E1C14" w:rsidRPr="002B2D33">
        <w:rPr>
          <w:rFonts w:asciiTheme="majorHAnsi" w:hAnsiTheme="majorHAnsi" w:cstheme="majorHAnsi"/>
          <w:szCs w:val="24"/>
        </w:rPr>
        <w:t xml:space="preserve">. </w:t>
      </w:r>
      <w:r w:rsidR="00DE1CB3" w:rsidRPr="002B2D33">
        <w:rPr>
          <w:rFonts w:asciiTheme="majorHAnsi" w:hAnsiTheme="majorHAnsi" w:cstheme="majorHAnsi"/>
          <w:szCs w:val="24"/>
        </w:rPr>
        <w:t xml:space="preserve">All records are maintained in a confidential manner in accordance with the Guidelines for the Management of the Student’s Scholastic Record in the Public Schools of Virginia (June 2015), </w:t>
      </w:r>
      <w:r w:rsidR="00DE1CB3" w:rsidRPr="002B2D33">
        <w:rPr>
          <w:rFonts w:asciiTheme="majorHAnsi" w:hAnsiTheme="majorHAnsi" w:cstheme="majorHAnsi"/>
          <w:i/>
          <w:iCs/>
          <w:szCs w:val="24"/>
        </w:rPr>
        <w:t>Family Education Right to Privacy Act</w:t>
      </w:r>
      <w:r w:rsidR="00DE1CB3" w:rsidRPr="002B2D33">
        <w:rPr>
          <w:rFonts w:asciiTheme="majorHAnsi" w:hAnsiTheme="majorHAnsi" w:cstheme="majorHAnsi"/>
          <w:szCs w:val="24"/>
        </w:rPr>
        <w:t xml:space="preserve"> (FERPA), the </w:t>
      </w:r>
      <w:r w:rsidR="00DE1CB3" w:rsidRPr="002B2D33">
        <w:rPr>
          <w:rFonts w:asciiTheme="majorHAnsi" w:hAnsiTheme="majorHAnsi" w:cstheme="majorHAnsi"/>
          <w:i/>
          <w:szCs w:val="24"/>
        </w:rPr>
        <w:t>No Child Left Behind Act of 2001</w:t>
      </w:r>
      <w:r w:rsidR="00DE1CB3" w:rsidRPr="002B2D33">
        <w:rPr>
          <w:rFonts w:asciiTheme="majorHAnsi" w:hAnsiTheme="majorHAnsi" w:cstheme="majorHAnsi"/>
          <w:szCs w:val="24"/>
        </w:rPr>
        <w:t xml:space="preserve">, and the </w:t>
      </w:r>
      <w:r w:rsidR="00DE1CB3" w:rsidRPr="002B2D33">
        <w:rPr>
          <w:rFonts w:asciiTheme="majorHAnsi" w:hAnsiTheme="majorHAnsi" w:cstheme="majorHAnsi"/>
          <w:i/>
          <w:szCs w:val="24"/>
        </w:rPr>
        <w:t>National Defense Authorization Act</w:t>
      </w:r>
      <w:r w:rsidR="00DE1CB3" w:rsidRPr="002B2D33">
        <w:rPr>
          <w:rFonts w:asciiTheme="majorHAnsi" w:hAnsiTheme="majorHAnsi" w:cstheme="majorHAnsi"/>
          <w:szCs w:val="24"/>
        </w:rPr>
        <w:t xml:space="preserve"> for the Fiscal Year 2002.</w:t>
      </w:r>
    </w:p>
    <w:p w14:paraId="65AC45D7" w14:textId="1EBF53C6" w:rsidR="0065258E" w:rsidRPr="002B2D33" w:rsidRDefault="00DE1CB3" w:rsidP="00DE1CB3">
      <w:pPr>
        <w:pStyle w:val="BodyTextIndent2"/>
        <w:spacing w:line="240" w:lineRule="auto"/>
        <w:ind w:left="1080"/>
        <w:rPr>
          <w:rFonts w:asciiTheme="majorHAnsi" w:hAnsiTheme="majorHAnsi" w:cstheme="majorHAnsi"/>
          <w:szCs w:val="24"/>
        </w:rPr>
      </w:pPr>
      <w:r w:rsidRPr="002B2D33">
        <w:rPr>
          <w:rFonts w:asciiTheme="majorHAnsi" w:hAnsiTheme="majorHAnsi" w:cstheme="majorHAnsi"/>
          <w:szCs w:val="24"/>
        </w:rPr>
        <w:t>In accordance with the expanded FERPA definition of “education record,” student files include all electronic exchanges that contain personally identifiable information between school personnel and parents/guardians regarding matters associated with the student’s educational program</w:t>
      </w:r>
      <w:r w:rsidR="005E1C14" w:rsidRPr="002B2D33">
        <w:rPr>
          <w:rFonts w:asciiTheme="majorHAnsi" w:hAnsiTheme="majorHAnsi" w:cstheme="majorHAnsi"/>
          <w:szCs w:val="24"/>
        </w:rPr>
        <w:t xml:space="preserve">. </w:t>
      </w:r>
      <w:r w:rsidRPr="002B2D33">
        <w:rPr>
          <w:rFonts w:asciiTheme="majorHAnsi" w:hAnsiTheme="majorHAnsi" w:cstheme="majorHAnsi"/>
          <w:szCs w:val="24"/>
        </w:rPr>
        <w:t>These matters include electronic exchanges pertaining to IEP meetings, disciplinary actions, and service delivery.</w:t>
      </w:r>
    </w:p>
    <w:p w14:paraId="1D002C9D" w14:textId="77777777" w:rsidR="006E5739" w:rsidRPr="002B2D33" w:rsidRDefault="006E5739" w:rsidP="008C43F3">
      <w:pPr>
        <w:pStyle w:val="Heading4"/>
        <w:numPr>
          <w:ilvl w:val="0"/>
          <w:numId w:val="49"/>
        </w:numPr>
        <w:rPr>
          <w:rFonts w:asciiTheme="majorHAnsi" w:hAnsiTheme="majorHAnsi" w:cstheme="majorHAnsi"/>
          <w:szCs w:val="24"/>
        </w:rPr>
      </w:pPr>
      <w:r w:rsidRPr="002B2D33">
        <w:rPr>
          <w:rFonts w:asciiTheme="majorHAnsi" w:hAnsiTheme="majorHAnsi" w:cstheme="majorHAnsi"/>
          <w:szCs w:val="24"/>
        </w:rPr>
        <w:t>Parent/Guardian and Eligible Student Rights</w:t>
      </w:r>
    </w:p>
    <w:p w14:paraId="2ABC3EE8" w14:textId="77777777" w:rsidR="006E5739" w:rsidRPr="002B2D33" w:rsidRDefault="006E5739"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ensure parents/guardians and eligible students </w:t>
      </w:r>
      <w:r w:rsidR="00371914" w:rsidRPr="002B2D33">
        <w:rPr>
          <w:rFonts w:asciiTheme="majorHAnsi" w:hAnsiTheme="majorHAnsi" w:cstheme="majorHAnsi"/>
          <w:sz w:val="24"/>
          <w:szCs w:val="24"/>
        </w:rPr>
        <w:t xml:space="preserve">have access to </w:t>
      </w:r>
      <w:r w:rsidRPr="002B2D33">
        <w:rPr>
          <w:rFonts w:asciiTheme="majorHAnsi" w:hAnsiTheme="majorHAnsi" w:cstheme="majorHAnsi"/>
          <w:sz w:val="24"/>
          <w:szCs w:val="24"/>
        </w:rPr>
        <w:t>their rights regarding inspection and review of student files.</w:t>
      </w:r>
    </w:p>
    <w:p w14:paraId="12C602C8" w14:textId="176FFA8E" w:rsidR="006E5739" w:rsidRPr="002B2D33" w:rsidRDefault="00864618"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The </w:t>
      </w:r>
      <w:r w:rsidR="006E5739" w:rsidRPr="002B2D33">
        <w:rPr>
          <w:rFonts w:asciiTheme="majorHAnsi" w:hAnsiTheme="majorHAnsi" w:cstheme="majorHAnsi"/>
          <w:sz w:val="24"/>
          <w:szCs w:val="24"/>
        </w:rPr>
        <w:t xml:space="preserve">FERPA defines “parent” as a parent of a student and includes a natural parent, a guardian, custodial stepparents, or an individual acting as a parent in the absence of </w:t>
      </w:r>
      <w:r w:rsidR="00B109C9" w:rsidRPr="002B2D33">
        <w:rPr>
          <w:rFonts w:asciiTheme="majorHAnsi" w:hAnsiTheme="majorHAnsi" w:cstheme="majorHAnsi"/>
          <w:sz w:val="24"/>
          <w:szCs w:val="24"/>
        </w:rPr>
        <w:t>a parent or guardian</w:t>
      </w:r>
      <w:r w:rsidR="005E1C14" w:rsidRPr="002B2D33">
        <w:rPr>
          <w:rFonts w:asciiTheme="majorHAnsi" w:hAnsiTheme="majorHAnsi" w:cstheme="majorHAnsi"/>
          <w:sz w:val="24"/>
          <w:szCs w:val="24"/>
        </w:rPr>
        <w:t xml:space="preserve">. </w:t>
      </w:r>
      <w:r w:rsidR="00B109C9" w:rsidRPr="002B2D33">
        <w:rPr>
          <w:rFonts w:asciiTheme="majorHAnsi" w:hAnsiTheme="majorHAnsi" w:cstheme="majorHAnsi"/>
          <w:sz w:val="24"/>
          <w:szCs w:val="24"/>
        </w:rPr>
        <w:t xml:space="preserve">As specified by section 20-124.6 of the </w:t>
      </w:r>
      <w:r w:rsidR="00B109C9" w:rsidRPr="002B2D33">
        <w:rPr>
          <w:rFonts w:asciiTheme="majorHAnsi" w:hAnsiTheme="majorHAnsi" w:cstheme="majorHAnsi"/>
          <w:i/>
          <w:sz w:val="24"/>
          <w:szCs w:val="24"/>
        </w:rPr>
        <w:t>Code of Virginia</w:t>
      </w:r>
      <w:r w:rsidR="004C4DDF" w:rsidRPr="002B2D33">
        <w:rPr>
          <w:rFonts w:asciiTheme="majorHAnsi" w:hAnsiTheme="majorHAnsi" w:cstheme="majorHAnsi"/>
          <w:sz w:val="24"/>
          <w:szCs w:val="24"/>
        </w:rPr>
        <w:t xml:space="preserve"> and FERPA, the </w:t>
      </w:r>
      <w:r w:rsidR="00A13A58" w:rsidRPr="002B2D33">
        <w:rPr>
          <w:rFonts w:asciiTheme="majorHAnsi" w:hAnsiTheme="majorHAnsi" w:cstheme="majorHAnsi"/>
          <w:sz w:val="24"/>
          <w:szCs w:val="24"/>
        </w:rPr>
        <w:t>State Operated Programs</w:t>
      </w:r>
      <w:r w:rsidR="00B109C9" w:rsidRPr="002B2D33">
        <w:rPr>
          <w:rFonts w:asciiTheme="majorHAnsi" w:hAnsiTheme="majorHAnsi" w:cstheme="majorHAnsi"/>
          <w:sz w:val="24"/>
          <w:szCs w:val="24"/>
        </w:rPr>
        <w:t xml:space="preserve"> give full rights to either parent unless the institution has been provided a copy of a judicial order or decree or other legally binding docume</w:t>
      </w:r>
      <w:r w:rsidR="00620537" w:rsidRPr="002B2D33">
        <w:rPr>
          <w:rFonts w:asciiTheme="majorHAnsi" w:hAnsiTheme="majorHAnsi" w:cstheme="majorHAnsi"/>
          <w:sz w:val="24"/>
          <w:szCs w:val="24"/>
        </w:rPr>
        <w:t>ntation revoking these rights.</w:t>
      </w:r>
    </w:p>
    <w:p w14:paraId="5165647C" w14:textId="11269B57" w:rsidR="00B109C9" w:rsidRPr="002B2D33" w:rsidRDefault="00B109C9"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A stepparent has the same right under FERPA as a natural parent provided the stepparent is present on a day-to-day basis with the natural parent and child, and the other parent is absent from the home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Conversely, a stepparent who is not present on a day-to-day basis in the home of the child does not have rights under FERPA with respect to th</w:t>
      </w:r>
      <w:r w:rsidR="00620537" w:rsidRPr="002B2D33">
        <w:rPr>
          <w:rFonts w:asciiTheme="majorHAnsi" w:hAnsiTheme="majorHAnsi" w:cstheme="majorHAnsi"/>
          <w:sz w:val="24"/>
          <w:szCs w:val="24"/>
        </w:rPr>
        <w:t>e child’s student file.</w:t>
      </w:r>
    </w:p>
    <w:p w14:paraId="39CCBADF" w14:textId="39B7F78D" w:rsidR="0099690B" w:rsidRPr="002B2D33" w:rsidRDefault="0099690B"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“Eligible student” means a student who has reached 18 years of age (age of majority) or is attending an institution of postsecondary education</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Parents lose their FERPA rights when their child turns 18 years of age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A parent/guardian of a child with a disability who is 18 or older may retain his/her rights provided that the child has been determined to be legally incomp</w:t>
      </w:r>
      <w:r w:rsidR="009551C7" w:rsidRPr="002B2D33">
        <w:rPr>
          <w:rFonts w:asciiTheme="majorHAnsi" w:hAnsiTheme="majorHAnsi" w:cstheme="majorHAnsi"/>
          <w:sz w:val="24"/>
          <w:szCs w:val="24"/>
        </w:rPr>
        <w:t>etent or legally incapacitated.</w:t>
      </w:r>
    </w:p>
    <w:p w14:paraId="7E29BDF9" w14:textId="6BEB8733" w:rsidR="0099690B" w:rsidRPr="002B2D33" w:rsidRDefault="0099690B"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distribute Notification of Rights Regarding Student Files annually to parents and eligible students alerting them to their rights under FERPA</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Interpreter services and audiotapes of the annual notice are available to those who are unable to access printed English. </w:t>
      </w:r>
    </w:p>
    <w:p w14:paraId="2269E5CE" w14:textId="77777777" w:rsidR="00F3653B" w:rsidRPr="002B2D33" w:rsidRDefault="00F3653B" w:rsidP="008C43F3">
      <w:pPr>
        <w:pStyle w:val="Heading4"/>
        <w:numPr>
          <w:ilvl w:val="0"/>
          <w:numId w:val="48"/>
        </w:numPr>
        <w:rPr>
          <w:rFonts w:asciiTheme="majorHAnsi" w:hAnsiTheme="majorHAnsi" w:cstheme="majorHAnsi"/>
          <w:szCs w:val="24"/>
        </w:rPr>
      </w:pPr>
      <w:r w:rsidRPr="002B2D33">
        <w:rPr>
          <w:rFonts w:asciiTheme="majorHAnsi" w:hAnsiTheme="majorHAnsi" w:cstheme="majorHAnsi"/>
          <w:szCs w:val="24"/>
        </w:rPr>
        <w:t xml:space="preserve">Inspection and Review </w:t>
      </w:r>
      <w:r w:rsidR="00C6730F" w:rsidRPr="002B2D33">
        <w:rPr>
          <w:rFonts w:asciiTheme="majorHAnsi" w:hAnsiTheme="majorHAnsi" w:cstheme="majorHAnsi"/>
          <w:szCs w:val="24"/>
        </w:rPr>
        <w:t>–</w:t>
      </w:r>
      <w:r w:rsidRPr="002B2D33">
        <w:rPr>
          <w:rFonts w:asciiTheme="majorHAnsi" w:hAnsiTheme="majorHAnsi" w:cstheme="majorHAnsi"/>
          <w:szCs w:val="24"/>
        </w:rPr>
        <w:t xml:space="preserve"> </w:t>
      </w:r>
      <w:r w:rsidR="00C6730F" w:rsidRPr="002B2D33">
        <w:rPr>
          <w:rFonts w:asciiTheme="majorHAnsi" w:hAnsiTheme="majorHAnsi" w:cstheme="majorHAnsi"/>
          <w:szCs w:val="24"/>
        </w:rPr>
        <w:t xml:space="preserve">The </w:t>
      </w:r>
      <w:r w:rsidR="00A13A58" w:rsidRPr="002B2D33">
        <w:rPr>
          <w:rFonts w:asciiTheme="majorHAnsi" w:hAnsiTheme="majorHAnsi" w:cstheme="majorHAnsi"/>
          <w:szCs w:val="24"/>
        </w:rPr>
        <w:t>State Operated Programs</w:t>
      </w:r>
      <w:r w:rsidR="00DA33FE" w:rsidRPr="002B2D33">
        <w:rPr>
          <w:rFonts w:asciiTheme="majorHAnsi" w:hAnsiTheme="majorHAnsi" w:cstheme="majorHAnsi"/>
          <w:szCs w:val="24"/>
        </w:rPr>
        <w:t xml:space="preserve"> provide the parent/guardian and eligible student the following access rights:</w:t>
      </w:r>
    </w:p>
    <w:p w14:paraId="53A1DC7D" w14:textId="60EA8240" w:rsidR="009551C7" w:rsidRPr="002B2D33" w:rsidRDefault="00DA33FE" w:rsidP="00D5216E">
      <w:pPr>
        <w:pStyle w:val="BodyTextIndent3"/>
        <w:numPr>
          <w:ilvl w:val="0"/>
          <w:numId w:val="14"/>
        </w:numPr>
        <w:spacing w:line="240" w:lineRule="auto"/>
        <w:rPr>
          <w:rFonts w:asciiTheme="majorHAnsi" w:hAnsiTheme="majorHAnsi" w:cstheme="majorHAnsi"/>
          <w:szCs w:val="24"/>
        </w:rPr>
      </w:pPr>
      <w:r w:rsidRPr="002B2D33">
        <w:rPr>
          <w:rFonts w:asciiTheme="majorHAnsi" w:hAnsiTheme="majorHAnsi" w:cstheme="majorHAnsi"/>
          <w:szCs w:val="24"/>
        </w:rPr>
        <w:t>the right to inspect and review any education records relating to the student that are collected, maintained, or used</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When a record pertains to more than </w:t>
      </w:r>
      <w:r w:rsidRPr="002B2D33">
        <w:rPr>
          <w:rFonts w:asciiTheme="majorHAnsi" w:hAnsiTheme="majorHAnsi" w:cstheme="majorHAnsi"/>
          <w:szCs w:val="24"/>
        </w:rPr>
        <w:lastRenderedPageBreak/>
        <w:t xml:space="preserve">one student, the parent has the right to inspect and review or be informed only on that </w:t>
      </w:r>
      <w:r w:rsidR="00371914" w:rsidRPr="002B2D33">
        <w:rPr>
          <w:rFonts w:asciiTheme="majorHAnsi" w:hAnsiTheme="majorHAnsi" w:cstheme="majorHAnsi"/>
          <w:szCs w:val="24"/>
        </w:rPr>
        <w:t xml:space="preserve">part </w:t>
      </w:r>
      <w:r w:rsidRPr="002B2D33">
        <w:rPr>
          <w:rFonts w:asciiTheme="majorHAnsi" w:hAnsiTheme="majorHAnsi" w:cstheme="majorHAnsi"/>
          <w:szCs w:val="24"/>
        </w:rPr>
        <w:t>of the record that relates to his/her child</w:t>
      </w:r>
      <w:r w:rsidR="003572E0" w:rsidRPr="002B2D33">
        <w:rPr>
          <w:rFonts w:asciiTheme="majorHAnsi" w:hAnsiTheme="majorHAnsi" w:cstheme="majorHAnsi"/>
          <w:szCs w:val="24"/>
        </w:rPr>
        <w:t xml:space="preserve">. </w:t>
      </w:r>
      <w:r w:rsidRPr="002B2D33">
        <w:rPr>
          <w:rFonts w:asciiTheme="majorHAnsi" w:hAnsiTheme="majorHAnsi" w:cstheme="majorHAnsi"/>
          <w:szCs w:val="24"/>
        </w:rPr>
        <w:t>An eligible student also has a right to inspect and review his/her student file</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The </w:t>
      </w:r>
      <w:r w:rsidR="00A13A58" w:rsidRPr="002B2D33">
        <w:rPr>
          <w:rFonts w:asciiTheme="majorHAnsi" w:hAnsiTheme="majorHAnsi" w:cstheme="majorHAnsi"/>
          <w:szCs w:val="24"/>
        </w:rPr>
        <w:t>State Operated Programs</w:t>
      </w:r>
      <w:r w:rsidRPr="002B2D33">
        <w:rPr>
          <w:rFonts w:asciiTheme="majorHAnsi" w:hAnsiTheme="majorHAnsi" w:cstheme="majorHAnsi"/>
          <w:szCs w:val="24"/>
        </w:rPr>
        <w:t xml:space="preserve"> comply with a request to inspect or review a student’s file within a reasonable period of time</w:t>
      </w:r>
      <w:r w:rsidR="009551C7" w:rsidRPr="002B2D33">
        <w:rPr>
          <w:rFonts w:asciiTheme="majorHAnsi" w:hAnsiTheme="majorHAnsi" w:cstheme="majorHAnsi"/>
          <w:szCs w:val="24"/>
        </w:rPr>
        <w:t>;</w:t>
      </w:r>
    </w:p>
    <w:p w14:paraId="03947A49" w14:textId="03C04D5C" w:rsidR="009551C7" w:rsidRPr="002B2D33" w:rsidRDefault="00DA33FE" w:rsidP="00D5216E">
      <w:pPr>
        <w:pStyle w:val="BodyTextIndent3"/>
        <w:numPr>
          <w:ilvl w:val="0"/>
          <w:numId w:val="14"/>
        </w:numPr>
        <w:spacing w:line="240" w:lineRule="auto"/>
        <w:rPr>
          <w:rFonts w:asciiTheme="majorHAnsi" w:hAnsiTheme="majorHAnsi" w:cstheme="majorHAnsi"/>
          <w:szCs w:val="24"/>
        </w:rPr>
      </w:pPr>
      <w:r w:rsidRPr="002B2D33">
        <w:rPr>
          <w:rFonts w:asciiTheme="majorHAnsi" w:hAnsiTheme="majorHAnsi" w:cstheme="majorHAnsi"/>
          <w:szCs w:val="24"/>
        </w:rPr>
        <w:t>the right to inspect or review the student’s file without un</w:t>
      </w:r>
      <w:r w:rsidR="00E66074" w:rsidRPr="002B2D33">
        <w:rPr>
          <w:rFonts w:asciiTheme="majorHAnsi" w:hAnsiTheme="majorHAnsi" w:cstheme="majorHAnsi"/>
          <w:szCs w:val="24"/>
        </w:rPr>
        <w:t>necessary delay and before any meeting regarding an IEP or any hearing or resolution session</w:t>
      </w:r>
      <w:r w:rsidR="003572E0" w:rsidRPr="002B2D33">
        <w:rPr>
          <w:rFonts w:asciiTheme="majorHAnsi" w:hAnsiTheme="majorHAnsi" w:cstheme="majorHAnsi"/>
          <w:szCs w:val="24"/>
        </w:rPr>
        <w:t xml:space="preserve">. </w:t>
      </w:r>
      <w:r w:rsidR="00E66074" w:rsidRPr="002B2D33">
        <w:rPr>
          <w:rFonts w:asciiTheme="majorHAnsi" w:hAnsiTheme="majorHAnsi" w:cstheme="majorHAnsi"/>
          <w:szCs w:val="24"/>
        </w:rPr>
        <w:t>It also allows the parent to have a representative inspect and review the records</w:t>
      </w:r>
      <w:r w:rsidR="00371914" w:rsidRPr="002B2D33">
        <w:rPr>
          <w:rFonts w:asciiTheme="majorHAnsi" w:hAnsiTheme="majorHAnsi" w:cstheme="majorHAnsi"/>
          <w:szCs w:val="24"/>
        </w:rPr>
        <w:t>;</w:t>
      </w:r>
    </w:p>
    <w:p w14:paraId="7223F1F2" w14:textId="77777777" w:rsidR="009551C7" w:rsidRPr="002B2D33" w:rsidRDefault="00E66074" w:rsidP="00D5216E">
      <w:pPr>
        <w:pStyle w:val="BodyTextIndent3"/>
        <w:numPr>
          <w:ilvl w:val="0"/>
          <w:numId w:val="14"/>
        </w:numPr>
        <w:spacing w:line="240" w:lineRule="auto"/>
        <w:rPr>
          <w:rFonts w:asciiTheme="majorHAnsi" w:hAnsiTheme="majorHAnsi" w:cstheme="majorHAnsi"/>
          <w:szCs w:val="24"/>
        </w:rPr>
      </w:pPr>
      <w:r w:rsidRPr="002B2D33">
        <w:rPr>
          <w:rFonts w:asciiTheme="majorHAnsi" w:hAnsiTheme="majorHAnsi" w:cstheme="majorHAnsi"/>
          <w:szCs w:val="24"/>
        </w:rPr>
        <w:t>the right to (1) a hearing to challenge the content of a record to ensure it is not inaccurate, misleading, or otherwise in violation of the privacy rights of the student, (2) an opportunity to correct or delete inaccurate, misleading, or otherwise inappropriate data, and (3) insert a written explanation regarding the contents of the record</w:t>
      </w:r>
      <w:r w:rsidR="00371914" w:rsidRPr="002B2D33">
        <w:rPr>
          <w:rFonts w:asciiTheme="majorHAnsi" w:hAnsiTheme="majorHAnsi" w:cstheme="majorHAnsi"/>
          <w:szCs w:val="24"/>
        </w:rPr>
        <w:t>;</w:t>
      </w:r>
    </w:p>
    <w:p w14:paraId="6805D04A" w14:textId="77777777" w:rsidR="009551C7" w:rsidRPr="002B2D33" w:rsidRDefault="00E66074" w:rsidP="00D5216E">
      <w:pPr>
        <w:pStyle w:val="BodyTextIndent3"/>
        <w:numPr>
          <w:ilvl w:val="0"/>
          <w:numId w:val="14"/>
        </w:numPr>
        <w:spacing w:line="240" w:lineRule="auto"/>
        <w:rPr>
          <w:rFonts w:asciiTheme="majorHAnsi" w:hAnsiTheme="majorHAnsi" w:cstheme="majorHAnsi"/>
          <w:szCs w:val="24"/>
        </w:rPr>
      </w:pPr>
      <w:r w:rsidRPr="002B2D33">
        <w:rPr>
          <w:rFonts w:asciiTheme="majorHAnsi" w:hAnsiTheme="majorHAnsi" w:cstheme="majorHAnsi"/>
          <w:szCs w:val="24"/>
        </w:rPr>
        <w:t>the right to annual public notice of parent rights and designated categories of directory information and a reasonable time period (not to exceed 45 days) during which to refuse to allow the release of directory information without prior consent</w:t>
      </w:r>
      <w:r w:rsidR="00371914" w:rsidRPr="002B2D33">
        <w:rPr>
          <w:rFonts w:asciiTheme="majorHAnsi" w:hAnsiTheme="majorHAnsi" w:cstheme="majorHAnsi"/>
          <w:szCs w:val="24"/>
        </w:rPr>
        <w:t>;</w:t>
      </w:r>
    </w:p>
    <w:p w14:paraId="42149EFE" w14:textId="42648F33" w:rsidR="009551C7" w:rsidRPr="002B2D33" w:rsidRDefault="00E66074" w:rsidP="00D5216E">
      <w:pPr>
        <w:pStyle w:val="BodyTextIndent3"/>
        <w:numPr>
          <w:ilvl w:val="0"/>
          <w:numId w:val="14"/>
        </w:numPr>
        <w:spacing w:line="240" w:lineRule="auto"/>
        <w:rPr>
          <w:rFonts w:asciiTheme="majorHAnsi" w:hAnsiTheme="majorHAnsi" w:cstheme="majorHAnsi"/>
          <w:szCs w:val="24"/>
        </w:rPr>
      </w:pPr>
      <w:r w:rsidRPr="002B2D33">
        <w:rPr>
          <w:rFonts w:asciiTheme="majorHAnsi" w:hAnsiTheme="majorHAnsi" w:cstheme="majorHAnsi"/>
          <w:szCs w:val="24"/>
        </w:rPr>
        <w:t>the right to a copy of the student file if circumstances effectively prevent the parent or eligible student from exercising the right to inspect and review it</w:t>
      </w:r>
      <w:r w:rsidR="003572E0" w:rsidRPr="002B2D33">
        <w:rPr>
          <w:rFonts w:asciiTheme="majorHAnsi" w:hAnsiTheme="majorHAnsi" w:cstheme="majorHAnsi"/>
          <w:szCs w:val="24"/>
        </w:rPr>
        <w:t xml:space="preserve">. </w:t>
      </w:r>
      <w:r w:rsidRPr="002B2D33">
        <w:rPr>
          <w:rFonts w:asciiTheme="majorHAnsi" w:hAnsiTheme="majorHAnsi" w:cstheme="majorHAnsi"/>
          <w:szCs w:val="24"/>
        </w:rPr>
        <w:t>In addition, the parent is entitled to receive copies, upon request, of records that are disclosed to another school that his/her child is attending or plans to attend</w:t>
      </w:r>
      <w:r w:rsidR="00371914" w:rsidRPr="002B2D33">
        <w:rPr>
          <w:rFonts w:asciiTheme="majorHAnsi" w:hAnsiTheme="majorHAnsi" w:cstheme="majorHAnsi"/>
          <w:szCs w:val="24"/>
        </w:rPr>
        <w:t>; and</w:t>
      </w:r>
    </w:p>
    <w:p w14:paraId="1E0DD922" w14:textId="6BC2A261" w:rsidR="00ED7FEB" w:rsidRPr="002B2D33" w:rsidRDefault="64D9C827" w:rsidP="0F94A76B">
      <w:pPr>
        <w:pStyle w:val="BodyTextIndent3"/>
        <w:numPr>
          <w:ilvl w:val="0"/>
          <w:numId w:val="14"/>
        </w:numPr>
        <w:spacing w:after="0" w:line="240" w:lineRule="auto"/>
        <w:rPr>
          <w:rFonts w:asciiTheme="majorHAnsi" w:hAnsiTheme="majorHAnsi" w:cstheme="majorHAnsi"/>
          <w:szCs w:val="24"/>
        </w:rPr>
      </w:pPr>
      <w:r w:rsidRPr="002B2D33">
        <w:rPr>
          <w:rFonts w:asciiTheme="majorHAnsi" w:hAnsiTheme="majorHAnsi" w:cstheme="majorHAnsi"/>
          <w:szCs w:val="24"/>
        </w:rPr>
        <w:t>the right to a response to reasonable requests for explanations and interpretations of the record</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In responding, the </w:t>
      </w:r>
      <w:r w:rsidR="5FEB72E7" w:rsidRPr="002B2D33">
        <w:rPr>
          <w:rFonts w:asciiTheme="majorHAnsi" w:hAnsiTheme="majorHAnsi" w:cstheme="majorHAnsi"/>
          <w:szCs w:val="24"/>
        </w:rPr>
        <w:t>SOP</w:t>
      </w:r>
      <w:r w:rsidRPr="002B2D33">
        <w:rPr>
          <w:rFonts w:asciiTheme="majorHAnsi" w:hAnsiTheme="majorHAnsi" w:cstheme="majorHAnsi"/>
          <w:szCs w:val="24"/>
        </w:rPr>
        <w:t xml:space="preserve"> arranges to meet with the parent or eligible student at a mutually convenient time</w:t>
      </w:r>
      <w:r w:rsidR="003572E0" w:rsidRPr="002B2D33">
        <w:rPr>
          <w:rFonts w:asciiTheme="majorHAnsi" w:hAnsiTheme="majorHAnsi" w:cstheme="majorHAnsi"/>
          <w:szCs w:val="24"/>
        </w:rPr>
        <w:t xml:space="preserve">. </w:t>
      </w:r>
      <w:r w:rsidRPr="002B2D33">
        <w:rPr>
          <w:rFonts w:asciiTheme="majorHAnsi" w:hAnsiTheme="majorHAnsi" w:cstheme="majorHAnsi"/>
          <w:szCs w:val="24"/>
        </w:rPr>
        <w:t>The teacher and education leader or designees are to be available to answer any questions or explain informa</w:t>
      </w:r>
      <w:r w:rsidR="3BBB5705" w:rsidRPr="002B2D33">
        <w:rPr>
          <w:rFonts w:asciiTheme="majorHAnsi" w:hAnsiTheme="majorHAnsi" w:cstheme="majorHAnsi"/>
          <w:szCs w:val="24"/>
        </w:rPr>
        <w:t>tion included.</w:t>
      </w:r>
    </w:p>
    <w:p w14:paraId="144FB5CF" w14:textId="77777777" w:rsidR="00ED7FEB" w:rsidRPr="002B2D33" w:rsidRDefault="00ED7FEB" w:rsidP="00DD6F99">
      <w:pPr>
        <w:pStyle w:val="BodyTextIndent3"/>
        <w:spacing w:after="0" w:line="240" w:lineRule="auto"/>
        <w:ind w:left="1800"/>
        <w:rPr>
          <w:rFonts w:asciiTheme="majorHAnsi" w:hAnsiTheme="majorHAnsi" w:cstheme="majorHAnsi"/>
          <w:szCs w:val="24"/>
        </w:rPr>
      </w:pPr>
    </w:p>
    <w:p w14:paraId="50FE927A" w14:textId="77777777" w:rsidR="00675A50" w:rsidRPr="002B2D33" w:rsidRDefault="00675A50" w:rsidP="008C43F3">
      <w:pPr>
        <w:pStyle w:val="Heading4"/>
        <w:rPr>
          <w:rFonts w:asciiTheme="majorHAnsi" w:hAnsiTheme="majorHAnsi" w:cstheme="majorHAnsi"/>
          <w:szCs w:val="24"/>
        </w:rPr>
      </w:pPr>
      <w:r w:rsidRPr="002B2D33">
        <w:rPr>
          <w:rFonts w:asciiTheme="majorHAnsi" w:hAnsiTheme="majorHAnsi" w:cstheme="majorHAnsi"/>
          <w:szCs w:val="24"/>
        </w:rPr>
        <w:t>Disclosure</w:t>
      </w:r>
    </w:p>
    <w:p w14:paraId="514628B6" w14:textId="3942EF3B" w:rsidR="00675A50" w:rsidRPr="002B2D33" w:rsidRDefault="00675A50"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Before personally identifiable information is disclosed from a student’s file, the parent or eligible student shall provide a signed and </w:t>
      </w:r>
      <w:r w:rsidR="00020D16" w:rsidRPr="002B2D33">
        <w:rPr>
          <w:rFonts w:asciiTheme="majorHAnsi" w:hAnsiTheme="majorHAnsi" w:cstheme="majorHAnsi"/>
          <w:sz w:val="24"/>
          <w:szCs w:val="24"/>
        </w:rPr>
        <w:t>dated written consent</w:t>
      </w:r>
      <w:r w:rsidR="003572E0" w:rsidRPr="002B2D33">
        <w:rPr>
          <w:rFonts w:asciiTheme="majorHAnsi" w:hAnsiTheme="majorHAnsi" w:cstheme="majorHAnsi"/>
          <w:sz w:val="24"/>
          <w:szCs w:val="24"/>
        </w:rPr>
        <w:t xml:space="preserve">. </w:t>
      </w:r>
      <w:r w:rsidR="00020D16" w:rsidRPr="002B2D33">
        <w:rPr>
          <w:rFonts w:asciiTheme="majorHAnsi" w:hAnsiTheme="majorHAnsi" w:cstheme="majorHAnsi"/>
          <w:sz w:val="24"/>
          <w:szCs w:val="24"/>
        </w:rPr>
        <w:t>Notably, signed and dated written consent may include a record and signature in electronic form</w:t>
      </w:r>
      <w:r w:rsidR="003572E0" w:rsidRPr="002B2D33">
        <w:rPr>
          <w:rFonts w:asciiTheme="majorHAnsi" w:hAnsiTheme="majorHAnsi" w:cstheme="majorHAnsi"/>
          <w:sz w:val="24"/>
          <w:szCs w:val="24"/>
        </w:rPr>
        <w:t xml:space="preserve">. </w:t>
      </w:r>
      <w:r w:rsidR="00020D16" w:rsidRPr="002B2D33">
        <w:rPr>
          <w:rFonts w:asciiTheme="majorHAnsi" w:hAnsiTheme="majorHAnsi" w:cstheme="majorHAnsi"/>
          <w:sz w:val="24"/>
          <w:szCs w:val="24"/>
        </w:rPr>
        <w:t>The written consent must specify the records to be disclosed, the purpose of the disclosure, and the party to whom disclosure may be made</w:t>
      </w:r>
      <w:r w:rsidR="003572E0" w:rsidRPr="002B2D33">
        <w:rPr>
          <w:rFonts w:asciiTheme="majorHAnsi" w:hAnsiTheme="majorHAnsi" w:cstheme="majorHAnsi"/>
          <w:sz w:val="24"/>
          <w:szCs w:val="24"/>
        </w:rPr>
        <w:t xml:space="preserve">. </w:t>
      </w:r>
      <w:r w:rsidR="00020D16" w:rsidRPr="002B2D33">
        <w:rPr>
          <w:rFonts w:asciiTheme="majorHAnsi" w:hAnsiTheme="majorHAnsi" w:cstheme="majorHAnsi"/>
          <w:sz w:val="24"/>
          <w:szCs w:val="24"/>
        </w:rPr>
        <w:t>However, there are parties to whom data may be disc</w:t>
      </w:r>
      <w:r w:rsidR="004E3D77" w:rsidRPr="002B2D33">
        <w:rPr>
          <w:rFonts w:asciiTheme="majorHAnsi" w:hAnsiTheme="majorHAnsi" w:cstheme="majorHAnsi"/>
          <w:sz w:val="24"/>
          <w:szCs w:val="24"/>
        </w:rPr>
        <w:t>losed without prior written consent of the parent or eligible student</w:t>
      </w:r>
      <w:r w:rsidR="003572E0" w:rsidRPr="002B2D33">
        <w:rPr>
          <w:rFonts w:asciiTheme="majorHAnsi" w:hAnsiTheme="majorHAnsi" w:cstheme="majorHAnsi"/>
          <w:sz w:val="24"/>
          <w:szCs w:val="24"/>
        </w:rPr>
        <w:t xml:space="preserve">. </w:t>
      </w:r>
      <w:r w:rsidR="004E3D77" w:rsidRPr="002B2D33">
        <w:rPr>
          <w:rFonts w:asciiTheme="majorHAnsi" w:hAnsiTheme="majorHAnsi" w:cstheme="majorHAnsi"/>
          <w:sz w:val="24"/>
          <w:szCs w:val="24"/>
        </w:rPr>
        <w:t xml:space="preserve">It is the responsibility of the </w:t>
      </w:r>
      <w:r w:rsidR="00A13A58" w:rsidRPr="002B2D33">
        <w:rPr>
          <w:rFonts w:asciiTheme="majorHAnsi" w:hAnsiTheme="majorHAnsi" w:cstheme="majorHAnsi"/>
          <w:sz w:val="24"/>
          <w:szCs w:val="24"/>
        </w:rPr>
        <w:t>State Operated Programs</w:t>
      </w:r>
      <w:r w:rsidR="004E3D77" w:rsidRPr="002B2D33">
        <w:rPr>
          <w:rFonts w:asciiTheme="majorHAnsi" w:hAnsiTheme="majorHAnsi" w:cstheme="majorHAnsi"/>
          <w:sz w:val="24"/>
          <w:szCs w:val="24"/>
        </w:rPr>
        <w:t xml:space="preserve"> to ensure that no personally identifiable information is disclosed to any parties without prior written consent other than those authorized by FERPA</w:t>
      </w:r>
      <w:r w:rsidR="003572E0" w:rsidRPr="002B2D33">
        <w:rPr>
          <w:rFonts w:asciiTheme="majorHAnsi" w:hAnsiTheme="majorHAnsi" w:cstheme="majorHAnsi"/>
          <w:sz w:val="24"/>
          <w:szCs w:val="24"/>
        </w:rPr>
        <w:t xml:space="preserve">. </w:t>
      </w:r>
      <w:r w:rsidR="004E3D77" w:rsidRPr="002B2D33">
        <w:rPr>
          <w:rFonts w:asciiTheme="majorHAnsi" w:hAnsiTheme="majorHAnsi" w:cstheme="majorHAnsi"/>
          <w:sz w:val="24"/>
          <w:szCs w:val="24"/>
        </w:rPr>
        <w:t xml:space="preserve">The disclosure must meet one or more conditions for an </w:t>
      </w:r>
      <w:r w:rsidR="00D404BB" w:rsidRPr="002B2D33">
        <w:rPr>
          <w:rFonts w:asciiTheme="majorHAnsi" w:hAnsiTheme="majorHAnsi" w:cstheme="majorHAnsi"/>
          <w:sz w:val="24"/>
          <w:szCs w:val="24"/>
        </w:rPr>
        <w:t>SOP</w:t>
      </w:r>
      <w:r w:rsidR="004E3D77" w:rsidRPr="002B2D33">
        <w:rPr>
          <w:rFonts w:asciiTheme="majorHAnsi" w:hAnsiTheme="majorHAnsi" w:cstheme="majorHAnsi"/>
          <w:sz w:val="24"/>
          <w:szCs w:val="24"/>
        </w:rPr>
        <w:t xml:space="preserve"> to disclose personally identifiable information from a student file without the consent of a parent or eligible student.</w:t>
      </w:r>
    </w:p>
    <w:p w14:paraId="0B94B885" w14:textId="39AA3998" w:rsidR="00C45CFA" w:rsidRPr="002B2D33" w:rsidRDefault="004E3D77"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lastRenderedPageBreak/>
        <w:t xml:space="preserve">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maintain a record of each request for access to and each disclosure of personally identifiable information from student files</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This record shall be maintained in the individual student’s file as long as the files are maintained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Those individuals with legitimate educational interest in the content of a student’s file are not required to sign the Record Data Disclosure Form.</w:t>
      </w:r>
    </w:p>
    <w:p w14:paraId="63777718" w14:textId="77777777" w:rsidR="004E3D77" w:rsidRPr="002B2D33" w:rsidRDefault="004E3D77" w:rsidP="008C43F3">
      <w:pPr>
        <w:pStyle w:val="Heading4"/>
        <w:rPr>
          <w:rFonts w:asciiTheme="majorHAnsi" w:hAnsiTheme="majorHAnsi" w:cstheme="majorHAnsi"/>
          <w:b w:val="0"/>
          <w:szCs w:val="24"/>
        </w:rPr>
      </w:pPr>
      <w:r w:rsidRPr="002B2D33">
        <w:rPr>
          <w:rFonts w:asciiTheme="majorHAnsi" w:hAnsiTheme="majorHAnsi" w:cstheme="majorHAnsi"/>
          <w:szCs w:val="24"/>
        </w:rPr>
        <w:t>Fees</w:t>
      </w:r>
    </w:p>
    <w:p w14:paraId="7920B712" w14:textId="4444C0EA" w:rsidR="00FF43B9" w:rsidRPr="002B2D33" w:rsidRDefault="004E3D77"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may charge a reasonable fee</w:t>
      </w:r>
      <w:r w:rsidR="00647282" w:rsidRPr="002B2D33">
        <w:rPr>
          <w:rFonts w:asciiTheme="majorHAnsi" w:hAnsiTheme="majorHAnsi" w:cstheme="majorHAnsi"/>
          <w:sz w:val="24"/>
          <w:szCs w:val="24"/>
        </w:rPr>
        <w:t xml:space="preserve"> for copies of educational records</w:t>
      </w:r>
      <w:r w:rsidRPr="002B2D33">
        <w:rPr>
          <w:rFonts w:asciiTheme="majorHAnsi" w:hAnsiTheme="majorHAnsi" w:cstheme="majorHAnsi"/>
          <w:sz w:val="24"/>
          <w:szCs w:val="24"/>
        </w:rPr>
        <w:t xml:space="preserve"> unless imposition of such a charge would prevent a parent/guardian from exercising his/her right to inspect and review his/her child’s student file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The fee may include costs associated with reproduction, secretarial or administrative time, and postage</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may not charge a fee to search for and retrieve information</w:t>
      </w:r>
      <w:r w:rsidR="003572E0" w:rsidRPr="002B2D33">
        <w:rPr>
          <w:rFonts w:asciiTheme="majorHAnsi" w:hAnsiTheme="majorHAnsi" w:cstheme="majorHAnsi"/>
          <w:sz w:val="24"/>
          <w:szCs w:val="24"/>
        </w:rPr>
        <w:t>.</w:t>
      </w:r>
      <w:r w:rsidR="007B423A" w:rsidRPr="002B2D33">
        <w:rPr>
          <w:rFonts w:asciiTheme="majorHAnsi" w:hAnsiTheme="majorHAnsi" w:cstheme="majorHAnsi"/>
          <w:sz w:val="24"/>
          <w:szCs w:val="24"/>
        </w:rPr>
        <w:t xml:space="preserve"> </w:t>
      </w:r>
      <w:r w:rsidR="00647282" w:rsidRPr="002B2D33">
        <w:rPr>
          <w:rFonts w:asciiTheme="majorHAnsi" w:hAnsiTheme="majorHAnsi" w:cstheme="majorHAnsi"/>
          <w:sz w:val="24"/>
          <w:szCs w:val="24"/>
        </w:rPr>
        <w:t xml:space="preserve">Additionally, </w:t>
      </w:r>
      <w:r w:rsidR="00DD6F99" w:rsidRPr="002B2D33">
        <w:rPr>
          <w:rFonts w:asciiTheme="majorHAnsi" w:hAnsiTheme="majorHAnsi" w:cstheme="majorHAnsi"/>
          <w:sz w:val="24"/>
          <w:szCs w:val="24"/>
        </w:rPr>
        <w:t xml:space="preserve">the SOP </w:t>
      </w:r>
      <w:r w:rsidR="00647282" w:rsidRPr="002B2D33">
        <w:rPr>
          <w:rFonts w:asciiTheme="majorHAnsi" w:hAnsiTheme="majorHAnsi" w:cstheme="majorHAnsi"/>
          <w:sz w:val="24"/>
          <w:szCs w:val="24"/>
        </w:rPr>
        <w:t xml:space="preserve">may not charge </w:t>
      </w:r>
      <w:r w:rsidRPr="002B2D33">
        <w:rPr>
          <w:rFonts w:asciiTheme="majorHAnsi" w:hAnsiTheme="majorHAnsi" w:cstheme="majorHAnsi"/>
          <w:sz w:val="24"/>
          <w:szCs w:val="24"/>
        </w:rPr>
        <w:t>for a copy of the current IEP.</w:t>
      </w:r>
    </w:p>
    <w:p w14:paraId="771C2832" w14:textId="77777777" w:rsidR="004E3D77" w:rsidRPr="002B2D33" w:rsidRDefault="004E3D77" w:rsidP="008C43F3">
      <w:pPr>
        <w:pStyle w:val="Heading4"/>
        <w:rPr>
          <w:rFonts w:asciiTheme="majorHAnsi" w:hAnsiTheme="majorHAnsi" w:cstheme="majorHAnsi"/>
          <w:b w:val="0"/>
          <w:szCs w:val="24"/>
        </w:rPr>
      </w:pPr>
      <w:r w:rsidRPr="002B2D33">
        <w:rPr>
          <w:rFonts w:asciiTheme="majorHAnsi" w:hAnsiTheme="majorHAnsi" w:cstheme="majorHAnsi"/>
          <w:szCs w:val="24"/>
        </w:rPr>
        <w:t>Amendment</w:t>
      </w:r>
    </w:p>
    <w:p w14:paraId="0E3EED58" w14:textId="1F175ABA" w:rsidR="004E3D77" w:rsidRPr="002B2D33" w:rsidRDefault="004E3D77"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If the parent/guardian or eligible student believes the student file contains information that is inaccurate, misleading, or in violation of the student’s right to privacy, the parent or eligible student may ask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to amend the record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shall decide whether to amend the information as requested within a reasonable time after the request is received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decides not to amend the information as requested, it shall inform the parent/guardian or eligible student of its decision and of his/her right to a hearing.</w:t>
      </w:r>
    </w:p>
    <w:p w14:paraId="1F240118" w14:textId="77777777" w:rsidR="004E3D77" w:rsidRPr="002B2D33" w:rsidRDefault="004E3D77" w:rsidP="008C43F3">
      <w:pPr>
        <w:pStyle w:val="Heading4"/>
        <w:rPr>
          <w:rFonts w:asciiTheme="majorHAnsi" w:hAnsiTheme="majorHAnsi" w:cstheme="majorHAnsi"/>
          <w:b w:val="0"/>
          <w:szCs w:val="24"/>
        </w:rPr>
      </w:pPr>
      <w:r w:rsidRPr="002B2D33">
        <w:rPr>
          <w:rFonts w:asciiTheme="majorHAnsi" w:hAnsiTheme="majorHAnsi" w:cstheme="majorHAnsi"/>
          <w:szCs w:val="24"/>
        </w:rPr>
        <w:t>Hearings</w:t>
      </w:r>
    </w:p>
    <w:p w14:paraId="434AAB11" w14:textId="04036E5F" w:rsidR="004E3D77" w:rsidRPr="002B2D33" w:rsidRDefault="00663BB4"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Upon request,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shall provide</w:t>
      </w:r>
      <w:r w:rsidR="00647282" w:rsidRPr="002B2D33">
        <w:rPr>
          <w:rFonts w:asciiTheme="majorHAnsi" w:hAnsiTheme="majorHAnsi" w:cstheme="majorHAnsi"/>
          <w:sz w:val="24"/>
          <w:szCs w:val="24"/>
        </w:rPr>
        <w:t xml:space="preserve"> the parent or eligible student with</w:t>
      </w:r>
      <w:r w:rsidRPr="002B2D33">
        <w:rPr>
          <w:rFonts w:asciiTheme="majorHAnsi" w:hAnsiTheme="majorHAnsi" w:cstheme="majorHAnsi"/>
          <w:sz w:val="24"/>
          <w:szCs w:val="24"/>
        </w:rPr>
        <w:t xml:space="preserve"> an opportunity for a hearing, in accordance with the </w:t>
      </w:r>
      <w:r w:rsidR="00647282" w:rsidRPr="002B2D33">
        <w:rPr>
          <w:rFonts w:asciiTheme="majorHAnsi" w:hAnsiTheme="majorHAnsi" w:cstheme="majorHAnsi"/>
          <w:sz w:val="24"/>
          <w:szCs w:val="24"/>
        </w:rPr>
        <w:t xml:space="preserve">procedures outlined in the </w:t>
      </w:r>
      <w:r w:rsidR="00647282" w:rsidRPr="002B2D33">
        <w:rPr>
          <w:rFonts w:asciiTheme="majorHAnsi" w:hAnsiTheme="majorHAnsi" w:cstheme="majorHAnsi"/>
          <w:i/>
          <w:iCs/>
          <w:sz w:val="24"/>
          <w:szCs w:val="24"/>
        </w:rPr>
        <w:t>Family Educational Rights and Privacy Act</w:t>
      </w:r>
      <w:r w:rsidR="00647282" w:rsidRPr="002B2D33">
        <w:rPr>
          <w:rFonts w:asciiTheme="majorHAnsi" w:hAnsiTheme="majorHAnsi" w:cstheme="majorHAnsi"/>
          <w:sz w:val="24"/>
          <w:szCs w:val="24"/>
        </w:rPr>
        <w:t xml:space="preserve"> (FERPA) regulations, at </w:t>
      </w:r>
      <w:r w:rsidR="00F8366F" w:rsidRPr="002B2D33">
        <w:rPr>
          <w:rFonts w:asciiTheme="majorHAnsi" w:hAnsiTheme="majorHAnsi" w:cstheme="majorHAnsi"/>
          <w:sz w:val="24"/>
          <w:szCs w:val="24"/>
        </w:rPr>
        <w:t xml:space="preserve">34 </w:t>
      </w:r>
      <w:r w:rsidR="00647282" w:rsidRPr="002B2D33">
        <w:rPr>
          <w:rFonts w:asciiTheme="majorHAnsi" w:hAnsiTheme="majorHAnsi" w:cstheme="majorHAnsi"/>
          <w:sz w:val="24"/>
          <w:szCs w:val="24"/>
        </w:rPr>
        <w:t>CFR</w:t>
      </w:r>
      <w:r w:rsidR="00F8366F" w:rsidRPr="002B2D33">
        <w:rPr>
          <w:rFonts w:asciiTheme="majorHAnsi" w:hAnsiTheme="majorHAnsi" w:cstheme="majorHAnsi"/>
          <w:sz w:val="24"/>
          <w:szCs w:val="24"/>
        </w:rPr>
        <w:t xml:space="preserve"> </w:t>
      </w:r>
      <w:r w:rsidR="00647282" w:rsidRPr="002B2D33">
        <w:rPr>
          <w:rFonts w:asciiTheme="majorHAnsi" w:hAnsiTheme="majorHAnsi" w:cstheme="majorHAnsi"/>
          <w:sz w:val="24"/>
          <w:szCs w:val="24"/>
        </w:rPr>
        <w:t>99.22</w:t>
      </w:r>
      <w:r w:rsidRPr="002B2D33">
        <w:rPr>
          <w:rFonts w:asciiTheme="majorHAnsi" w:hAnsiTheme="majorHAnsi" w:cstheme="majorHAnsi"/>
          <w:sz w:val="24"/>
          <w:szCs w:val="24"/>
        </w:rPr>
        <w:t xml:space="preserve">, to challenge information in the student file to ensure that it is not inaccurate, misleading, or otherwise in violation of the privacy or other rights of the student. </w:t>
      </w:r>
      <w:r w:rsidR="00647282" w:rsidRPr="002B2D33">
        <w:rPr>
          <w:rFonts w:asciiTheme="majorHAnsi" w:hAnsiTheme="majorHAnsi" w:cstheme="majorHAnsi"/>
          <w:sz w:val="24"/>
          <w:szCs w:val="24"/>
        </w:rPr>
        <w:t xml:space="preserve">The </w:t>
      </w:r>
      <w:r w:rsidR="00DD6F99" w:rsidRPr="002B2D33">
        <w:rPr>
          <w:rFonts w:asciiTheme="majorHAnsi" w:hAnsiTheme="majorHAnsi" w:cstheme="majorHAnsi"/>
          <w:sz w:val="24"/>
          <w:szCs w:val="24"/>
        </w:rPr>
        <w:t>SOP</w:t>
      </w:r>
      <w:r w:rsidR="00647282" w:rsidRPr="002B2D33">
        <w:rPr>
          <w:rFonts w:asciiTheme="majorHAnsi" w:hAnsiTheme="majorHAnsi" w:cstheme="majorHAnsi"/>
          <w:sz w:val="24"/>
          <w:szCs w:val="24"/>
        </w:rPr>
        <w:t xml:space="preserve">/LEA may either: (i) develop local procedures for conducting of such hearings; or (ii) obtain a hearing officer from the Supreme Court of Virginia’s special education hearing officer’s list </w:t>
      </w:r>
      <w:r w:rsidR="00720625" w:rsidRPr="002B2D33">
        <w:rPr>
          <w:rFonts w:asciiTheme="majorHAnsi" w:hAnsiTheme="majorHAnsi" w:cstheme="majorHAnsi"/>
          <w:sz w:val="24"/>
          <w:szCs w:val="24"/>
        </w:rPr>
        <w:t xml:space="preserve">in accordance with the Virginia </w:t>
      </w:r>
      <w:r w:rsidR="0098271C" w:rsidRPr="002B2D33">
        <w:rPr>
          <w:rFonts w:asciiTheme="majorHAnsi" w:hAnsiTheme="majorHAnsi" w:cstheme="majorHAnsi"/>
          <w:sz w:val="24"/>
          <w:szCs w:val="24"/>
        </w:rPr>
        <w:t>R</w:t>
      </w:r>
      <w:r w:rsidR="00720625" w:rsidRPr="002B2D33">
        <w:rPr>
          <w:rFonts w:asciiTheme="majorHAnsi" w:hAnsiTheme="majorHAnsi" w:cstheme="majorHAnsi"/>
          <w:sz w:val="24"/>
          <w:szCs w:val="24"/>
        </w:rPr>
        <w:t>egulations, at 8VAC20-81-210.H</w:t>
      </w:r>
      <w:r w:rsidR="008B4AAF" w:rsidRPr="002B2D33">
        <w:rPr>
          <w:rFonts w:asciiTheme="majorHAnsi" w:hAnsiTheme="majorHAnsi" w:cstheme="majorHAnsi"/>
          <w:sz w:val="24"/>
          <w:szCs w:val="24"/>
        </w:rPr>
        <w:t>.</w:t>
      </w:r>
      <w:r w:rsidRPr="002B2D33">
        <w:rPr>
          <w:rFonts w:asciiTheme="majorHAnsi" w:hAnsiTheme="majorHAnsi" w:cstheme="majorHAnsi"/>
          <w:sz w:val="24"/>
          <w:szCs w:val="24"/>
        </w:rPr>
        <w:t xml:space="preserve"> If, as a result of the hearing,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decides that the information in the student file is inaccurate, misleading, or otherwise in violation of the privacy or other rights of the student, it shall amend the information and so inform the parent/guardian or eligible student in writing</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If, as a result of the hearing,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decides that the information is not inaccurate, misleading, or otherwise in violation of the privacy or other rights of the student, it shall inform the parent/guardian or eligible student of the right to place a statement in the student file commenting on the information or s</w:t>
      </w:r>
      <w:r w:rsidR="00F8366F" w:rsidRPr="002B2D33">
        <w:rPr>
          <w:rFonts w:asciiTheme="majorHAnsi" w:hAnsiTheme="majorHAnsi" w:cstheme="majorHAnsi"/>
          <w:sz w:val="24"/>
          <w:szCs w:val="24"/>
        </w:rPr>
        <w:t>t</w:t>
      </w:r>
      <w:r w:rsidRPr="002B2D33">
        <w:rPr>
          <w:rFonts w:asciiTheme="majorHAnsi" w:hAnsiTheme="majorHAnsi" w:cstheme="majorHAnsi"/>
          <w:sz w:val="24"/>
          <w:szCs w:val="24"/>
        </w:rPr>
        <w:t>ating why s</w:t>
      </w:r>
      <w:r w:rsidR="009F761B" w:rsidRPr="002B2D33">
        <w:rPr>
          <w:rFonts w:asciiTheme="majorHAnsi" w:hAnsiTheme="majorHAnsi" w:cstheme="majorHAnsi"/>
          <w:sz w:val="24"/>
          <w:szCs w:val="24"/>
        </w:rPr>
        <w:t>he</w:t>
      </w:r>
      <w:r w:rsidRPr="002B2D33">
        <w:rPr>
          <w:rFonts w:asciiTheme="majorHAnsi" w:hAnsiTheme="majorHAnsi" w:cstheme="majorHAnsi"/>
          <w:sz w:val="24"/>
          <w:szCs w:val="24"/>
        </w:rPr>
        <w:t xml:space="preserve">/he disagrees with the </w:t>
      </w:r>
      <w:r w:rsidR="00A13A58" w:rsidRPr="002B2D33">
        <w:rPr>
          <w:rFonts w:asciiTheme="majorHAnsi" w:hAnsiTheme="majorHAnsi" w:cstheme="majorHAnsi"/>
          <w:sz w:val="24"/>
          <w:szCs w:val="24"/>
        </w:rPr>
        <w:t>State Operated Programs</w:t>
      </w:r>
      <w:r w:rsidRPr="002B2D33">
        <w:rPr>
          <w:rFonts w:asciiTheme="majorHAnsi" w:hAnsiTheme="majorHAnsi" w:cstheme="majorHAnsi"/>
          <w:sz w:val="24"/>
          <w:szCs w:val="24"/>
        </w:rPr>
        <w:t xml:space="preserve"> decision. Any explanation placed in the files shall be maintained by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as part of the records of the student as long as the student file is maintained</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And, should the records of the student be disclosed by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the explanation shall also be disclosed by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and the explanation shall also be disclosed </w:t>
      </w:r>
      <w:r w:rsidR="00673B0A" w:rsidRPr="002B2D33">
        <w:rPr>
          <w:rFonts w:asciiTheme="majorHAnsi" w:hAnsiTheme="majorHAnsi" w:cstheme="majorHAnsi"/>
          <w:sz w:val="24"/>
          <w:szCs w:val="24"/>
        </w:rPr>
        <w:t>to the party.</w:t>
      </w:r>
    </w:p>
    <w:p w14:paraId="2291919B" w14:textId="77777777" w:rsidR="00673B0A" w:rsidRPr="002B2D33" w:rsidRDefault="00673B0A" w:rsidP="008C43F3">
      <w:pPr>
        <w:pStyle w:val="Heading4"/>
        <w:rPr>
          <w:rFonts w:asciiTheme="majorHAnsi" w:hAnsiTheme="majorHAnsi" w:cstheme="majorHAnsi"/>
          <w:b w:val="0"/>
          <w:szCs w:val="24"/>
        </w:rPr>
      </w:pPr>
      <w:r w:rsidRPr="002B2D33">
        <w:rPr>
          <w:rFonts w:asciiTheme="majorHAnsi" w:hAnsiTheme="majorHAnsi" w:cstheme="majorHAnsi"/>
          <w:szCs w:val="24"/>
        </w:rPr>
        <w:lastRenderedPageBreak/>
        <w:t>Consent</w:t>
      </w:r>
    </w:p>
    <w:p w14:paraId="458BA666" w14:textId="046C36B3" w:rsidR="00673B0A" w:rsidRPr="002B2D33" w:rsidRDefault="00673B0A" w:rsidP="00746031">
      <w:pPr>
        <w:spacing w:line="240" w:lineRule="auto"/>
        <w:ind w:left="1440"/>
        <w:rPr>
          <w:rFonts w:asciiTheme="majorHAnsi" w:hAnsiTheme="majorHAnsi" w:cstheme="majorHAnsi"/>
          <w:sz w:val="24"/>
          <w:szCs w:val="24"/>
        </w:rPr>
      </w:pPr>
      <w:r w:rsidRPr="002B2D33">
        <w:rPr>
          <w:rFonts w:asciiTheme="majorHAnsi" w:hAnsiTheme="majorHAnsi" w:cstheme="majorHAnsi"/>
          <w:sz w:val="24"/>
          <w:szCs w:val="24"/>
        </w:rPr>
        <w:t xml:space="preserve">Parental consent shall be obtained before personally identifiable information is disclosed to anyone other than officials of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unless the information is contained in the student file and the disclosure is authorized under FERPA</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Parental consent is not required</w:t>
      </w:r>
      <w:r w:rsidR="00BA593E" w:rsidRPr="002B2D33">
        <w:rPr>
          <w:rFonts w:asciiTheme="majorHAnsi" w:hAnsiTheme="majorHAnsi" w:cstheme="majorHAnsi"/>
          <w:sz w:val="24"/>
          <w:szCs w:val="24"/>
        </w:rPr>
        <w:t xml:space="preserve"> </w:t>
      </w:r>
      <w:r w:rsidRPr="002B2D33">
        <w:rPr>
          <w:rFonts w:asciiTheme="majorHAnsi" w:hAnsiTheme="majorHAnsi" w:cstheme="majorHAnsi"/>
          <w:sz w:val="24"/>
          <w:szCs w:val="24"/>
        </w:rPr>
        <w:t xml:space="preserve">before personally identifiable information is disclosed to officials of the </w:t>
      </w:r>
      <w:r w:rsidR="00DD6F99" w:rsidRPr="002B2D33">
        <w:rPr>
          <w:rFonts w:asciiTheme="majorHAnsi" w:hAnsiTheme="majorHAnsi" w:cstheme="majorHAnsi"/>
          <w:sz w:val="24"/>
          <w:szCs w:val="24"/>
        </w:rPr>
        <w:t>SOP</w:t>
      </w:r>
      <w:r w:rsidRPr="002B2D33">
        <w:rPr>
          <w:rFonts w:asciiTheme="majorHAnsi" w:hAnsiTheme="majorHAnsi" w:cstheme="majorHAnsi"/>
          <w:sz w:val="24"/>
          <w:szCs w:val="24"/>
        </w:rPr>
        <w:t xml:space="preserve"> collecting, maintaining, or using personally identifiable information, except that:</w:t>
      </w:r>
    </w:p>
    <w:p w14:paraId="197B6EA6" w14:textId="77777777" w:rsidR="003E0B02" w:rsidRPr="002B2D33" w:rsidRDefault="00673B0A" w:rsidP="00D5216E">
      <w:pPr>
        <w:pStyle w:val="ListParagraph"/>
        <w:numPr>
          <w:ilvl w:val="0"/>
          <w:numId w:val="8"/>
        </w:numPr>
        <w:spacing w:line="240" w:lineRule="auto"/>
        <w:rPr>
          <w:rFonts w:asciiTheme="majorHAnsi" w:hAnsiTheme="majorHAnsi" w:cstheme="majorHAnsi"/>
          <w:sz w:val="24"/>
          <w:szCs w:val="24"/>
        </w:rPr>
      </w:pPr>
      <w:r w:rsidRPr="002B2D33">
        <w:rPr>
          <w:rFonts w:asciiTheme="majorHAnsi" w:hAnsiTheme="majorHAnsi" w:cstheme="majorHAnsi"/>
          <w:sz w:val="24"/>
          <w:szCs w:val="24"/>
        </w:rPr>
        <w:t>parental consent or the consent of a student who has reached the age of majority shall be obtained before personally identifiable information is released to officials of any agency or institution providing or paying for transition services</w:t>
      </w:r>
      <w:r w:rsidR="003E0B02" w:rsidRPr="002B2D33">
        <w:rPr>
          <w:rFonts w:asciiTheme="majorHAnsi" w:hAnsiTheme="majorHAnsi" w:cstheme="majorHAnsi"/>
          <w:sz w:val="24"/>
          <w:szCs w:val="24"/>
        </w:rPr>
        <w:t>; and</w:t>
      </w:r>
    </w:p>
    <w:p w14:paraId="2F5096BF" w14:textId="77777777" w:rsidR="003E0B02" w:rsidRPr="002B2D33" w:rsidRDefault="003E0B02" w:rsidP="00746031">
      <w:pPr>
        <w:pStyle w:val="ListParagraph"/>
        <w:spacing w:line="240" w:lineRule="auto"/>
        <w:ind w:left="1800"/>
        <w:rPr>
          <w:rFonts w:asciiTheme="majorHAnsi" w:hAnsiTheme="majorHAnsi" w:cstheme="majorHAnsi"/>
          <w:sz w:val="24"/>
          <w:szCs w:val="24"/>
        </w:rPr>
      </w:pPr>
    </w:p>
    <w:p w14:paraId="41B3D8F4" w14:textId="77777777" w:rsidR="00720625" w:rsidRPr="002B2D33" w:rsidRDefault="00720625" w:rsidP="00D5216E">
      <w:pPr>
        <w:pStyle w:val="ListParagraph"/>
        <w:numPr>
          <w:ilvl w:val="0"/>
          <w:numId w:val="8"/>
        </w:numPr>
        <w:spacing w:after="0" w:line="240" w:lineRule="auto"/>
        <w:rPr>
          <w:rFonts w:asciiTheme="majorHAnsi" w:hAnsiTheme="majorHAnsi" w:cstheme="majorHAnsi"/>
          <w:sz w:val="24"/>
          <w:szCs w:val="24"/>
        </w:rPr>
      </w:pPr>
      <w:r w:rsidRPr="002B2D33">
        <w:rPr>
          <w:rFonts w:asciiTheme="majorHAnsi" w:hAnsiTheme="majorHAnsi" w:cstheme="majorHAnsi"/>
          <w:sz w:val="24"/>
          <w:szCs w:val="24"/>
        </w:rPr>
        <w:t>if a student is enrolled or is going to enroll in a private school that is not located in the LEA where the parent resides, parental consent shall be obtained before any personally identifiable information about the student is released between officials in the LEA where the private school is located and LEA offi</w:t>
      </w:r>
      <w:r w:rsidR="00267260" w:rsidRPr="002B2D33">
        <w:rPr>
          <w:rFonts w:asciiTheme="majorHAnsi" w:hAnsiTheme="majorHAnsi" w:cstheme="majorHAnsi"/>
          <w:sz w:val="24"/>
          <w:szCs w:val="24"/>
        </w:rPr>
        <w:t>cials where the parent resides.</w:t>
      </w:r>
    </w:p>
    <w:p w14:paraId="2B96F1FE" w14:textId="77777777" w:rsidR="00673B0A" w:rsidRPr="002B2D33" w:rsidRDefault="00673B0A" w:rsidP="00746031">
      <w:pPr>
        <w:pStyle w:val="ListParagraph"/>
        <w:spacing w:after="0" w:line="240" w:lineRule="auto"/>
        <w:ind w:left="1800"/>
        <w:rPr>
          <w:rFonts w:asciiTheme="majorHAnsi" w:hAnsiTheme="majorHAnsi" w:cstheme="majorHAnsi"/>
          <w:sz w:val="24"/>
          <w:szCs w:val="24"/>
        </w:rPr>
      </w:pPr>
    </w:p>
    <w:p w14:paraId="58CE5F95" w14:textId="77777777" w:rsidR="00A1454B" w:rsidRPr="002B2D33" w:rsidRDefault="00AE2467" w:rsidP="008C43F3">
      <w:pPr>
        <w:pStyle w:val="Heading4"/>
        <w:rPr>
          <w:rFonts w:asciiTheme="majorHAnsi" w:hAnsiTheme="majorHAnsi" w:cstheme="majorHAnsi"/>
          <w:b w:val="0"/>
          <w:szCs w:val="24"/>
        </w:rPr>
      </w:pPr>
      <w:r w:rsidRPr="002B2D33">
        <w:rPr>
          <w:rFonts w:asciiTheme="majorHAnsi" w:hAnsiTheme="majorHAnsi" w:cstheme="majorHAnsi"/>
          <w:szCs w:val="24"/>
        </w:rPr>
        <w:t>Safeguards</w:t>
      </w:r>
    </w:p>
    <w:p w14:paraId="0035CDD2" w14:textId="7AC75677" w:rsidR="00AE2467" w:rsidRPr="002B2D33" w:rsidRDefault="00AE2467"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There are specific safeguards to protect the confidentiality of student’s education</w:t>
      </w:r>
      <w:r w:rsidR="00F6230B" w:rsidRPr="002B2D33">
        <w:rPr>
          <w:rFonts w:asciiTheme="majorHAnsi" w:hAnsiTheme="majorHAnsi" w:cstheme="majorHAnsi"/>
          <w:szCs w:val="24"/>
        </w:rPr>
        <w:t>al</w:t>
      </w:r>
      <w:r w:rsidRPr="002B2D33">
        <w:rPr>
          <w:rFonts w:asciiTheme="majorHAnsi" w:hAnsiTheme="majorHAnsi" w:cstheme="majorHAnsi"/>
          <w:szCs w:val="24"/>
        </w:rPr>
        <w:t xml:space="preserve"> records</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Each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shall:</w:t>
      </w:r>
    </w:p>
    <w:p w14:paraId="2B2599FA" w14:textId="77777777" w:rsidR="003438CF" w:rsidRPr="002B2D33" w:rsidRDefault="00AE2467" w:rsidP="00D5216E">
      <w:pPr>
        <w:pStyle w:val="BodyTextIndent"/>
        <w:numPr>
          <w:ilvl w:val="0"/>
          <w:numId w:val="16"/>
        </w:numPr>
        <w:spacing w:line="240" w:lineRule="auto"/>
        <w:rPr>
          <w:rFonts w:asciiTheme="majorHAnsi" w:hAnsiTheme="majorHAnsi" w:cstheme="majorHAnsi"/>
          <w:szCs w:val="24"/>
        </w:rPr>
      </w:pPr>
      <w:r w:rsidRPr="002B2D33">
        <w:rPr>
          <w:rFonts w:asciiTheme="majorHAnsi" w:hAnsiTheme="majorHAnsi" w:cstheme="majorHAnsi"/>
          <w:szCs w:val="24"/>
        </w:rPr>
        <w:t>protect the confidentiality of personally identifiable information at collection, storage, disclosure, and destruction stages;</w:t>
      </w:r>
    </w:p>
    <w:p w14:paraId="5C90D77F" w14:textId="77777777" w:rsidR="00AE2467" w:rsidRPr="002B2D33" w:rsidRDefault="00AE2467" w:rsidP="00D5216E">
      <w:pPr>
        <w:pStyle w:val="BodyTextIndent"/>
        <w:numPr>
          <w:ilvl w:val="0"/>
          <w:numId w:val="16"/>
        </w:numPr>
        <w:spacing w:line="240" w:lineRule="auto"/>
        <w:rPr>
          <w:rFonts w:asciiTheme="majorHAnsi" w:hAnsiTheme="majorHAnsi" w:cstheme="majorHAnsi"/>
          <w:szCs w:val="24"/>
        </w:rPr>
      </w:pPr>
      <w:r w:rsidRPr="002B2D33">
        <w:rPr>
          <w:rFonts w:asciiTheme="majorHAnsi" w:hAnsiTheme="majorHAnsi" w:cstheme="majorHAnsi"/>
          <w:szCs w:val="24"/>
        </w:rPr>
        <w:t xml:space="preserve">ensure that electronic communication via </w:t>
      </w:r>
      <w:r w:rsidR="00E171A8" w:rsidRPr="002B2D33">
        <w:rPr>
          <w:rFonts w:asciiTheme="majorHAnsi" w:hAnsiTheme="majorHAnsi" w:cstheme="majorHAnsi"/>
          <w:szCs w:val="24"/>
        </w:rPr>
        <w:t>email</w:t>
      </w:r>
      <w:r w:rsidRPr="002B2D33">
        <w:rPr>
          <w:rFonts w:asciiTheme="majorHAnsi" w:hAnsiTheme="majorHAnsi" w:cstheme="majorHAnsi"/>
          <w:szCs w:val="24"/>
        </w:rPr>
        <w:t xml:space="preserve"> or facsimiles regarding any matter associated with the student, including matters related to IEP meetings, disciplinary actions, or service delivery, be a part of the student’s file;</w:t>
      </w:r>
    </w:p>
    <w:p w14:paraId="3BA81CE5" w14:textId="77777777" w:rsidR="00AE2467" w:rsidRPr="002B2D33" w:rsidRDefault="00AE2467" w:rsidP="00D5216E">
      <w:pPr>
        <w:pStyle w:val="BodyTextIndent"/>
        <w:numPr>
          <w:ilvl w:val="0"/>
          <w:numId w:val="16"/>
        </w:numPr>
        <w:spacing w:line="240" w:lineRule="auto"/>
        <w:rPr>
          <w:rFonts w:asciiTheme="majorHAnsi" w:hAnsiTheme="majorHAnsi" w:cstheme="majorHAnsi"/>
          <w:szCs w:val="24"/>
        </w:rPr>
      </w:pPr>
      <w:r w:rsidRPr="002B2D33">
        <w:rPr>
          <w:rFonts w:asciiTheme="majorHAnsi" w:hAnsiTheme="majorHAnsi" w:cstheme="majorHAnsi"/>
          <w:szCs w:val="24"/>
        </w:rPr>
        <w:t>designate one official to assume responsibility for ensuring the confidentiality of any personally identifiable information;</w:t>
      </w:r>
    </w:p>
    <w:p w14:paraId="3B695D66" w14:textId="77777777" w:rsidR="00AE2467" w:rsidRPr="002B2D33" w:rsidRDefault="00AE2467" w:rsidP="00D5216E">
      <w:pPr>
        <w:pStyle w:val="BodyTextIndent"/>
        <w:numPr>
          <w:ilvl w:val="0"/>
          <w:numId w:val="16"/>
        </w:numPr>
        <w:spacing w:line="240" w:lineRule="auto"/>
        <w:rPr>
          <w:rFonts w:asciiTheme="majorHAnsi" w:hAnsiTheme="majorHAnsi" w:cstheme="majorHAnsi"/>
          <w:szCs w:val="24"/>
        </w:rPr>
      </w:pPr>
      <w:r w:rsidRPr="002B2D33">
        <w:rPr>
          <w:rFonts w:asciiTheme="majorHAnsi" w:hAnsiTheme="majorHAnsi" w:cstheme="majorHAnsi"/>
          <w:szCs w:val="24"/>
        </w:rPr>
        <w:t>provide training or instruction on the management of student files and procedures for assuring confidentiality of information to all persons collecting, maintaining, or using personally identifiable information; and</w:t>
      </w:r>
    </w:p>
    <w:p w14:paraId="5430F496" w14:textId="77777777" w:rsidR="00AE2467" w:rsidRPr="002B2D33" w:rsidRDefault="00AE2467" w:rsidP="00D5216E">
      <w:pPr>
        <w:pStyle w:val="BodyTextIndent"/>
        <w:numPr>
          <w:ilvl w:val="0"/>
          <w:numId w:val="16"/>
        </w:numPr>
        <w:spacing w:line="240" w:lineRule="auto"/>
        <w:rPr>
          <w:rFonts w:asciiTheme="majorHAnsi" w:hAnsiTheme="majorHAnsi" w:cstheme="majorHAnsi"/>
          <w:szCs w:val="24"/>
        </w:rPr>
      </w:pPr>
      <w:r w:rsidRPr="002B2D33">
        <w:rPr>
          <w:rFonts w:asciiTheme="majorHAnsi" w:hAnsiTheme="majorHAnsi" w:cstheme="majorHAnsi"/>
          <w:szCs w:val="24"/>
        </w:rPr>
        <w:t>maintain for public inspection a current listing of the names and positions of</w:t>
      </w:r>
      <w:r w:rsidR="00433672" w:rsidRPr="002B2D33">
        <w:rPr>
          <w:rFonts w:asciiTheme="majorHAnsi" w:hAnsiTheme="majorHAnsi" w:cstheme="majorHAnsi"/>
          <w:szCs w:val="24"/>
        </w:rPr>
        <w:t xml:space="preserve">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employees who may have access to personally identifiable information.</w:t>
      </w:r>
    </w:p>
    <w:p w14:paraId="7523F2DC" w14:textId="77777777" w:rsidR="00AE2467" w:rsidRPr="002B2D33" w:rsidRDefault="00AE2467" w:rsidP="008C43F3">
      <w:pPr>
        <w:pStyle w:val="Heading4"/>
        <w:rPr>
          <w:rFonts w:asciiTheme="majorHAnsi" w:hAnsiTheme="majorHAnsi" w:cstheme="majorHAnsi"/>
          <w:b w:val="0"/>
          <w:szCs w:val="24"/>
        </w:rPr>
      </w:pPr>
      <w:r w:rsidRPr="002B2D33">
        <w:rPr>
          <w:rFonts w:asciiTheme="majorHAnsi" w:hAnsiTheme="majorHAnsi" w:cstheme="majorHAnsi"/>
          <w:szCs w:val="24"/>
        </w:rPr>
        <w:t>Destruction</w:t>
      </w:r>
    </w:p>
    <w:p w14:paraId="7F28CFFD" w14:textId="77777777" w:rsidR="00AE2467" w:rsidRPr="002B2D33" w:rsidRDefault="00AE2467"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 xml:space="preserve">The Records Retention and Disposition Schedule (General Schedule No. </w:t>
      </w:r>
      <w:r w:rsidR="004D3E39" w:rsidRPr="002B2D33">
        <w:rPr>
          <w:rFonts w:asciiTheme="majorHAnsi" w:hAnsiTheme="majorHAnsi" w:cstheme="majorHAnsi"/>
          <w:szCs w:val="24"/>
        </w:rPr>
        <w:t>GS-</w:t>
      </w:r>
      <w:r w:rsidRPr="002B2D33">
        <w:rPr>
          <w:rFonts w:asciiTheme="majorHAnsi" w:hAnsiTheme="majorHAnsi" w:cstheme="majorHAnsi"/>
          <w:szCs w:val="24"/>
        </w:rPr>
        <w:t xml:space="preserve">21) of </w:t>
      </w:r>
      <w:r w:rsidR="005455C7" w:rsidRPr="002B2D33">
        <w:rPr>
          <w:rFonts w:asciiTheme="majorHAnsi" w:hAnsiTheme="majorHAnsi" w:cstheme="majorHAnsi"/>
          <w:szCs w:val="24"/>
        </w:rPr>
        <w:t>t</w:t>
      </w:r>
      <w:r w:rsidRPr="002B2D33">
        <w:rPr>
          <w:rFonts w:asciiTheme="majorHAnsi" w:hAnsiTheme="majorHAnsi" w:cstheme="majorHAnsi"/>
          <w:szCs w:val="24"/>
        </w:rPr>
        <w:t>he Library of Virginia addresses public school records for all public school systems in the Commonwealth.</w:t>
      </w:r>
    </w:p>
    <w:p w14:paraId="5BC016AB" w14:textId="45090E66" w:rsidR="00AE2467" w:rsidRPr="002B2D33" w:rsidRDefault="00AE2467"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lastRenderedPageBreak/>
        <w:t xml:space="preserve">When students in </w:t>
      </w:r>
      <w:r w:rsidR="00A13A58" w:rsidRPr="002B2D33">
        <w:rPr>
          <w:rFonts w:asciiTheme="majorHAnsi" w:hAnsiTheme="majorHAnsi" w:cstheme="majorHAnsi"/>
          <w:szCs w:val="24"/>
        </w:rPr>
        <w:t>State Operated Programs</w:t>
      </w:r>
      <w:r w:rsidRPr="002B2D33">
        <w:rPr>
          <w:rFonts w:asciiTheme="majorHAnsi" w:hAnsiTheme="majorHAnsi" w:cstheme="majorHAnsi"/>
          <w:szCs w:val="24"/>
        </w:rPr>
        <w:t xml:space="preserve"> are withdrawn, documentation, which may include assessments, behavioral reports, grades, course work, test scores, and IEP’s</w:t>
      </w:r>
      <w:r w:rsidR="00317F3D" w:rsidRPr="002B2D33">
        <w:rPr>
          <w:rFonts w:asciiTheme="majorHAnsi" w:hAnsiTheme="majorHAnsi" w:cstheme="majorHAnsi"/>
          <w:szCs w:val="24"/>
        </w:rPr>
        <w:t xml:space="preserve">, </w:t>
      </w:r>
      <w:r w:rsidRPr="002B2D33">
        <w:rPr>
          <w:rFonts w:asciiTheme="majorHAnsi" w:hAnsiTheme="majorHAnsi" w:cstheme="majorHAnsi"/>
          <w:szCs w:val="24"/>
        </w:rPr>
        <w:t>is transferred to the student’s home school</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Because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student files are not cumulative records containing long-term documentation, they may be destroyed five years after students are withdrawn.</w:t>
      </w:r>
    </w:p>
    <w:p w14:paraId="73327E67" w14:textId="3D34EB1E" w:rsidR="00AE2467" w:rsidRPr="002B2D33" w:rsidRDefault="00AE2467" w:rsidP="00DD6F99">
      <w:pPr>
        <w:pStyle w:val="BodyTextIndent"/>
        <w:spacing w:after="0" w:line="240" w:lineRule="auto"/>
        <w:ind w:left="1440"/>
        <w:rPr>
          <w:rFonts w:asciiTheme="majorHAnsi" w:hAnsiTheme="majorHAnsi" w:cstheme="majorHAnsi"/>
          <w:szCs w:val="24"/>
        </w:rPr>
      </w:pPr>
      <w:r w:rsidRPr="002B2D33">
        <w:rPr>
          <w:rFonts w:asciiTheme="majorHAnsi" w:hAnsiTheme="majorHAnsi" w:cstheme="majorHAnsi"/>
          <w:szCs w:val="24"/>
        </w:rPr>
        <w:t xml:space="preserve">In keeping with the Library of Virginia directives, destruction of confidential or privacy-protected records </w:t>
      </w:r>
      <w:r w:rsidR="004A41CE" w:rsidRPr="002B2D33">
        <w:rPr>
          <w:rFonts w:asciiTheme="majorHAnsi" w:hAnsiTheme="majorHAnsi" w:cstheme="majorHAnsi"/>
          <w:szCs w:val="24"/>
        </w:rPr>
        <w:t>is done by shredding or pulping</w:t>
      </w:r>
      <w:r w:rsidR="003572E0" w:rsidRPr="002B2D33">
        <w:rPr>
          <w:rFonts w:asciiTheme="majorHAnsi" w:hAnsiTheme="majorHAnsi" w:cstheme="majorHAnsi"/>
          <w:szCs w:val="24"/>
        </w:rPr>
        <w:t xml:space="preserve">. </w:t>
      </w:r>
      <w:r w:rsidR="004A41CE" w:rsidRPr="002B2D33">
        <w:rPr>
          <w:rFonts w:asciiTheme="majorHAnsi" w:hAnsiTheme="majorHAnsi" w:cstheme="majorHAnsi"/>
          <w:szCs w:val="24"/>
        </w:rPr>
        <w:t>“Deletion” of confidential or privacy-protected records in computer files or other electronic storage media is not acceptable</w:t>
      </w:r>
      <w:r w:rsidR="003572E0" w:rsidRPr="002B2D33">
        <w:rPr>
          <w:rFonts w:asciiTheme="majorHAnsi" w:hAnsiTheme="majorHAnsi" w:cstheme="majorHAnsi"/>
          <w:szCs w:val="24"/>
        </w:rPr>
        <w:t xml:space="preserve">. </w:t>
      </w:r>
      <w:r w:rsidR="004A41CE" w:rsidRPr="002B2D33">
        <w:rPr>
          <w:rFonts w:asciiTheme="majorHAnsi" w:hAnsiTheme="majorHAnsi" w:cstheme="majorHAnsi"/>
          <w:szCs w:val="24"/>
        </w:rPr>
        <w:t xml:space="preserve">Electronic records </w:t>
      </w:r>
      <w:r w:rsidR="00F24A02" w:rsidRPr="002B2D33">
        <w:rPr>
          <w:rFonts w:asciiTheme="majorHAnsi" w:hAnsiTheme="majorHAnsi" w:cstheme="majorHAnsi"/>
          <w:szCs w:val="24"/>
        </w:rPr>
        <w:t>are either “wiped” clean or the storage media is physically destroyed.</w:t>
      </w:r>
    </w:p>
    <w:p w14:paraId="73281EEA" w14:textId="77777777" w:rsidR="00F6230B" w:rsidRPr="002B2D33" w:rsidRDefault="00F6230B" w:rsidP="00DD6F99">
      <w:pPr>
        <w:pStyle w:val="BodyTextIndent"/>
        <w:spacing w:after="0" w:line="240" w:lineRule="auto"/>
        <w:ind w:left="1440"/>
        <w:rPr>
          <w:rFonts w:asciiTheme="majorHAnsi" w:hAnsiTheme="majorHAnsi" w:cstheme="majorHAnsi"/>
          <w:szCs w:val="24"/>
        </w:rPr>
      </w:pPr>
    </w:p>
    <w:p w14:paraId="6536ED9E" w14:textId="77777777" w:rsidR="00F24A02" w:rsidRPr="002B2D33" w:rsidRDefault="00F24A02" w:rsidP="008C43F3">
      <w:pPr>
        <w:pStyle w:val="Heading4"/>
        <w:rPr>
          <w:rFonts w:asciiTheme="majorHAnsi" w:hAnsiTheme="majorHAnsi" w:cstheme="majorHAnsi"/>
          <w:b w:val="0"/>
          <w:szCs w:val="24"/>
        </w:rPr>
      </w:pPr>
      <w:r w:rsidRPr="002B2D33">
        <w:rPr>
          <w:rFonts w:asciiTheme="majorHAnsi" w:hAnsiTheme="majorHAnsi" w:cstheme="majorHAnsi"/>
          <w:szCs w:val="24"/>
        </w:rPr>
        <w:t>Electronic Mail and Signature</w:t>
      </w:r>
    </w:p>
    <w:p w14:paraId="0746B4EC" w14:textId="7763CCE8" w:rsidR="00F24A02" w:rsidRPr="002B2D33" w:rsidRDefault="00F24A02"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 xml:space="preserve">If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makes the option available, the parent</w:t>
      </w:r>
      <w:r w:rsidR="00660F06" w:rsidRPr="002B2D33">
        <w:rPr>
          <w:rFonts w:asciiTheme="majorHAnsi" w:hAnsiTheme="majorHAnsi" w:cstheme="majorHAnsi"/>
          <w:szCs w:val="24"/>
        </w:rPr>
        <w:t>(s)</w:t>
      </w:r>
      <w:r w:rsidR="00317F3D" w:rsidRPr="002B2D33">
        <w:rPr>
          <w:rFonts w:asciiTheme="majorHAnsi" w:hAnsiTheme="majorHAnsi" w:cstheme="majorHAnsi"/>
          <w:szCs w:val="24"/>
        </w:rPr>
        <w:t xml:space="preserve"> or </w:t>
      </w:r>
      <w:r w:rsidR="00443DC6" w:rsidRPr="002B2D33">
        <w:rPr>
          <w:rFonts w:asciiTheme="majorHAnsi" w:hAnsiTheme="majorHAnsi" w:cstheme="majorHAnsi"/>
          <w:szCs w:val="24"/>
        </w:rPr>
        <w:t>guardian</w:t>
      </w:r>
      <w:r w:rsidR="00660F06" w:rsidRPr="002B2D33">
        <w:rPr>
          <w:rFonts w:asciiTheme="majorHAnsi" w:hAnsiTheme="majorHAnsi" w:cstheme="majorHAnsi"/>
          <w:szCs w:val="24"/>
        </w:rPr>
        <w:t>(s)</w:t>
      </w:r>
      <w:r w:rsidRPr="002B2D33">
        <w:rPr>
          <w:rFonts w:asciiTheme="majorHAnsi" w:hAnsiTheme="majorHAnsi" w:cstheme="majorHAnsi"/>
          <w:szCs w:val="24"/>
        </w:rPr>
        <w:t xml:space="preserve"> of a child with a disability may elect to receive prior written notice</w:t>
      </w:r>
      <w:r w:rsidR="00443DC6" w:rsidRPr="002B2D33">
        <w:rPr>
          <w:rFonts w:asciiTheme="majorHAnsi" w:hAnsiTheme="majorHAnsi" w:cstheme="majorHAnsi"/>
          <w:szCs w:val="24"/>
        </w:rPr>
        <w:t>, the procedural safeguards notice, and the notice of a request for due process by electronic mail</w:t>
      </w:r>
      <w:r w:rsidR="003572E0" w:rsidRPr="002B2D33">
        <w:rPr>
          <w:rFonts w:asciiTheme="majorHAnsi" w:hAnsiTheme="majorHAnsi" w:cstheme="majorHAnsi"/>
          <w:szCs w:val="24"/>
        </w:rPr>
        <w:t xml:space="preserve">. </w:t>
      </w:r>
      <w:r w:rsidR="00443DC6" w:rsidRPr="002B2D33">
        <w:rPr>
          <w:rFonts w:asciiTheme="majorHAnsi" w:hAnsiTheme="majorHAnsi" w:cstheme="majorHAnsi"/>
          <w:szCs w:val="24"/>
        </w:rPr>
        <w:t xml:space="preserve">However, posting the procedural safeguards on the </w:t>
      </w:r>
      <w:r w:rsidR="00DD6F99" w:rsidRPr="002B2D33">
        <w:rPr>
          <w:rFonts w:asciiTheme="majorHAnsi" w:hAnsiTheme="majorHAnsi" w:cstheme="majorHAnsi"/>
          <w:szCs w:val="24"/>
        </w:rPr>
        <w:t>SOP</w:t>
      </w:r>
      <w:r w:rsidR="00443DC6" w:rsidRPr="002B2D33">
        <w:rPr>
          <w:rFonts w:asciiTheme="majorHAnsi" w:hAnsiTheme="majorHAnsi" w:cstheme="majorHAnsi"/>
          <w:szCs w:val="24"/>
        </w:rPr>
        <w:t xml:space="preserve"> </w:t>
      </w:r>
      <w:r w:rsidR="00297D61" w:rsidRPr="002B2D33">
        <w:rPr>
          <w:rFonts w:asciiTheme="majorHAnsi" w:hAnsiTheme="majorHAnsi" w:cstheme="majorHAnsi"/>
          <w:szCs w:val="24"/>
        </w:rPr>
        <w:t>w</w:t>
      </w:r>
      <w:r w:rsidR="00443DC6" w:rsidRPr="002B2D33">
        <w:rPr>
          <w:rFonts w:asciiTheme="majorHAnsi" w:hAnsiTheme="majorHAnsi" w:cstheme="majorHAnsi"/>
          <w:szCs w:val="24"/>
        </w:rPr>
        <w:t>ebsite does not satisfy the requirements related to providing parent</w:t>
      </w:r>
      <w:r w:rsidR="00660F06" w:rsidRPr="002B2D33">
        <w:rPr>
          <w:rFonts w:asciiTheme="majorHAnsi" w:hAnsiTheme="majorHAnsi" w:cstheme="majorHAnsi"/>
          <w:szCs w:val="24"/>
        </w:rPr>
        <w:t>(</w:t>
      </w:r>
      <w:r w:rsidR="00443DC6" w:rsidRPr="002B2D33">
        <w:rPr>
          <w:rFonts w:asciiTheme="majorHAnsi" w:hAnsiTheme="majorHAnsi" w:cstheme="majorHAnsi"/>
          <w:szCs w:val="24"/>
        </w:rPr>
        <w:t>s</w:t>
      </w:r>
      <w:r w:rsidR="00660F06" w:rsidRPr="002B2D33">
        <w:rPr>
          <w:rFonts w:asciiTheme="majorHAnsi" w:hAnsiTheme="majorHAnsi" w:cstheme="majorHAnsi"/>
          <w:szCs w:val="24"/>
        </w:rPr>
        <w:t>)</w:t>
      </w:r>
      <w:r w:rsidR="00317F3D" w:rsidRPr="002B2D33">
        <w:rPr>
          <w:rFonts w:asciiTheme="majorHAnsi" w:hAnsiTheme="majorHAnsi" w:cstheme="majorHAnsi"/>
          <w:szCs w:val="24"/>
        </w:rPr>
        <w:t xml:space="preserve"> or </w:t>
      </w:r>
      <w:r w:rsidR="00443DC6" w:rsidRPr="002B2D33">
        <w:rPr>
          <w:rFonts w:asciiTheme="majorHAnsi" w:hAnsiTheme="majorHAnsi" w:cstheme="majorHAnsi"/>
          <w:szCs w:val="24"/>
        </w:rPr>
        <w:t>guardian</w:t>
      </w:r>
      <w:r w:rsidR="00660F06" w:rsidRPr="002B2D33">
        <w:rPr>
          <w:rFonts w:asciiTheme="majorHAnsi" w:hAnsiTheme="majorHAnsi" w:cstheme="majorHAnsi"/>
          <w:szCs w:val="24"/>
        </w:rPr>
        <w:t>(</w:t>
      </w:r>
      <w:r w:rsidR="00443DC6" w:rsidRPr="002B2D33">
        <w:rPr>
          <w:rFonts w:asciiTheme="majorHAnsi" w:hAnsiTheme="majorHAnsi" w:cstheme="majorHAnsi"/>
          <w:szCs w:val="24"/>
        </w:rPr>
        <w:t>s</w:t>
      </w:r>
      <w:r w:rsidR="00660F06" w:rsidRPr="002B2D33">
        <w:rPr>
          <w:rFonts w:asciiTheme="majorHAnsi" w:hAnsiTheme="majorHAnsi" w:cstheme="majorHAnsi"/>
          <w:szCs w:val="24"/>
        </w:rPr>
        <w:t>)</w:t>
      </w:r>
      <w:r w:rsidR="00443DC6" w:rsidRPr="002B2D33">
        <w:rPr>
          <w:rFonts w:asciiTheme="majorHAnsi" w:hAnsiTheme="majorHAnsi" w:cstheme="majorHAnsi"/>
          <w:szCs w:val="24"/>
        </w:rPr>
        <w:t xml:space="preserve"> with prior written notice.</w:t>
      </w:r>
    </w:p>
    <w:p w14:paraId="3E977223" w14:textId="33129501" w:rsidR="00656628" w:rsidRPr="002B2D33" w:rsidRDefault="00443DC6"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If an electronically filed document contains an electronic signature, the electronic signature has the legal effect and enforceability of an original signature</w:t>
      </w:r>
      <w:r w:rsidR="003572E0" w:rsidRPr="002B2D33">
        <w:rPr>
          <w:rFonts w:asciiTheme="majorHAnsi" w:hAnsiTheme="majorHAnsi" w:cstheme="majorHAnsi"/>
          <w:szCs w:val="24"/>
        </w:rPr>
        <w:t xml:space="preserve">. </w:t>
      </w:r>
      <w:r w:rsidRPr="002B2D33">
        <w:rPr>
          <w:rFonts w:asciiTheme="majorHAnsi" w:hAnsiTheme="majorHAnsi" w:cstheme="majorHAnsi"/>
          <w:szCs w:val="24"/>
        </w:rPr>
        <w:t>An electronic signature is an electronic sound, symbol, or process attached to or logically associated with a record and executed or adopted by a person with the intent to sign the re</w:t>
      </w:r>
      <w:r w:rsidR="00317F3D" w:rsidRPr="002B2D33">
        <w:rPr>
          <w:rFonts w:asciiTheme="majorHAnsi" w:hAnsiTheme="majorHAnsi" w:cstheme="majorHAnsi"/>
          <w:szCs w:val="24"/>
        </w:rPr>
        <w:t>cord.</w:t>
      </w:r>
    </w:p>
    <w:p w14:paraId="53028F97" w14:textId="77777777" w:rsidR="00443DC6" w:rsidRPr="002B2D33" w:rsidRDefault="00443DC6" w:rsidP="008C43F3">
      <w:pPr>
        <w:pStyle w:val="Heading4"/>
        <w:rPr>
          <w:rFonts w:asciiTheme="majorHAnsi" w:hAnsiTheme="majorHAnsi" w:cstheme="majorHAnsi"/>
          <w:b w:val="0"/>
          <w:szCs w:val="24"/>
        </w:rPr>
      </w:pPr>
      <w:r w:rsidRPr="002B2D33">
        <w:rPr>
          <w:rFonts w:asciiTheme="majorHAnsi" w:hAnsiTheme="majorHAnsi" w:cstheme="majorHAnsi"/>
          <w:szCs w:val="24"/>
        </w:rPr>
        <w:t>Audio and Video Recording of Meetings</w:t>
      </w:r>
    </w:p>
    <w:p w14:paraId="244B7CC2" w14:textId="5110B63F" w:rsidR="00443DC6" w:rsidRPr="002B2D33" w:rsidRDefault="00443DC6"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 xml:space="preserve">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shall permit the use of </w:t>
      </w:r>
      <w:r w:rsidR="00720625" w:rsidRPr="002B2D33">
        <w:rPr>
          <w:rFonts w:asciiTheme="majorHAnsi" w:hAnsiTheme="majorHAnsi" w:cstheme="majorHAnsi"/>
          <w:szCs w:val="24"/>
        </w:rPr>
        <w:t xml:space="preserve">audio </w:t>
      </w:r>
      <w:r w:rsidRPr="002B2D33">
        <w:rPr>
          <w:rFonts w:asciiTheme="majorHAnsi" w:hAnsiTheme="majorHAnsi" w:cstheme="majorHAnsi"/>
          <w:szCs w:val="24"/>
        </w:rPr>
        <w:t>recording devices at meetings convened to determine a student’s eligibility; to develop, review, or revise the student’s IEP; and to review discipline matters</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It is the responsibility of the parent to inform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before the meeting in writing, unless the parent cannot write in English, of his/her intent to record the meeting</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If the parent does not inform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the parent must provide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with a copy of the recording</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If 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records meetings or receives a copy of a recording from the parent(s), the recording becomes a part of the student’s file.</w:t>
      </w:r>
    </w:p>
    <w:p w14:paraId="7EFDDD56" w14:textId="070E0101" w:rsidR="00443DC6" w:rsidRPr="002B2D33" w:rsidRDefault="00443DC6" w:rsidP="00746031">
      <w:pPr>
        <w:pStyle w:val="BodyTextIndent"/>
        <w:spacing w:line="240" w:lineRule="auto"/>
        <w:ind w:left="1440"/>
        <w:rPr>
          <w:rFonts w:asciiTheme="majorHAnsi" w:hAnsiTheme="majorHAnsi" w:cstheme="majorHAnsi"/>
          <w:szCs w:val="24"/>
        </w:rPr>
      </w:pPr>
      <w:r w:rsidRPr="002B2D33">
        <w:rPr>
          <w:rFonts w:asciiTheme="majorHAnsi" w:hAnsiTheme="majorHAnsi" w:cstheme="majorHAnsi"/>
          <w:szCs w:val="24"/>
        </w:rPr>
        <w:t xml:space="preserve">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may have policies that prohibit, limit, or otherwise regulate the use of </w:t>
      </w:r>
      <w:r w:rsidR="00720625" w:rsidRPr="002B2D33">
        <w:rPr>
          <w:rFonts w:asciiTheme="majorHAnsi" w:hAnsiTheme="majorHAnsi" w:cstheme="majorHAnsi"/>
          <w:szCs w:val="24"/>
        </w:rPr>
        <w:t xml:space="preserve">audio </w:t>
      </w:r>
      <w:r w:rsidRPr="002B2D33">
        <w:rPr>
          <w:rFonts w:asciiTheme="majorHAnsi" w:hAnsiTheme="majorHAnsi" w:cstheme="majorHAnsi"/>
          <w:szCs w:val="24"/>
        </w:rPr>
        <w:t>recording devices at meetings other than those meetings identified in the above paragraph</w:t>
      </w:r>
      <w:r w:rsidR="00720625" w:rsidRPr="002B2D33">
        <w:rPr>
          <w:rFonts w:asciiTheme="majorHAnsi" w:hAnsiTheme="majorHAnsi" w:cstheme="majorHAnsi"/>
          <w:szCs w:val="24"/>
        </w:rPr>
        <w:t xml:space="preserve"> and that limit the use of video recording devices in all instances</w:t>
      </w:r>
      <w:r w:rsidR="003572E0" w:rsidRPr="002B2D33">
        <w:rPr>
          <w:rFonts w:asciiTheme="majorHAnsi" w:hAnsiTheme="majorHAnsi" w:cstheme="majorHAnsi"/>
          <w:szCs w:val="24"/>
        </w:rPr>
        <w:t xml:space="preserve">. </w:t>
      </w:r>
      <w:r w:rsidR="00720625" w:rsidRPr="002B2D33">
        <w:rPr>
          <w:rFonts w:asciiTheme="majorHAnsi" w:hAnsiTheme="majorHAnsi" w:cstheme="majorHAnsi"/>
          <w:szCs w:val="24"/>
        </w:rPr>
        <w:t xml:space="preserve">Such </w:t>
      </w:r>
      <w:r w:rsidRPr="002B2D33">
        <w:rPr>
          <w:rFonts w:asciiTheme="majorHAnsi" w:hAnsiTheme="majorHAnsi" w:cstheme="majorHAnsi"/>
          <w:szCs w:val="24"/>
        </w:rPr>
        <w:t>policies shall:</w:t>
      </w:r>
    </w:p>
    <w:p w14:paraId="6C213BA7" w14:textId="77777777" w:rsidR="00443DC6" w:rsidRPr="002B2D33" w:rsidRDefault="00443DC6" w:rsidP="00D5216E">
      <w:pPr>
        <w:pStyle w:val="BodyTextIndent"/>
        <w:numPr>
          <w:ilvl w:val="0"/>
          <w:numId w:val="27"/>
        </w:numPr>
        <w:spacing w:after="0" w:line="240" w:lineRule="auto"/>
        <w:ind w:left="1800"/>
        <w:rPr>
          <w:rFonts w:asciiTheme="majorHAnsi" w:hAnsiTheme="majorHAnsi" w:cstheme="majorHAnsi"/>
          <w:szCs w:val="24"/>
        </w:rPr>
      </w:pPr>
      <w:r w:rsidRPr="002B2D33">
        <w:rPr>
          <w:rFonts w:asciiTheme="majorHAnsi" w:hAnsiTheme="majorHAnsi" w:cstheme="majorHAnsi"/>
          <w:szCs w:val="24"/>
        </w:rPr>
        <w:t>stipulate that the recordings become part of the student’s file</w:t>
      </w:r>
      <w:r w:rsidR="00720625" w:rsidRPr="002B2D33">
        <w:rPr>
          <w:rFonts w:asciiTheme="majorHAnsi" w:hAnsiTheme="majorHAnsi" w:cstheme="majorHAnsi"/>
          <w:szCs w:val="24"/>
        </w:rPr>
        <w:t>;</w:t>
      </w:r>
    </w:p>
    <w:p w14:paraId="51FA68FB" w14:textId="77777777" w:rsidR="00720625" w:rsidRPr="002B2D33" w:rsidRDefault="00720625" w:rsidP="00ED724B">
      <w:pPr>
        <w:pStyle w:val="BodyTextIndent"/>
        <w:spacing w:after="0" w:line="240" w:lineRule="auto"/>
        <w:ind w:left="1800"/>
        <w:rPr>
          <w:rFonts w:asciiTheme="majorHAnsi" w:hAnsiTheme="majorHAnsi" w:cstheme="majorHAnsi"/>
          <w:szCs w:val="24"/>
        </w:rPr>
      </w:pPr>
    </w:p>
    <w:p w14:paraId="0E9A5402" w14:textId="77777777" w:rsidR="00443DC6" w:rsidRPr="002B2D33" w:rsidRDefault="00443DC6" w:rsidP="00D5216E">
      <w:pPr>
        <w:pStyle w:val="BodyTextIndent"/>
        <w:numPr>
          <w:ilvl w:val="0"/>
          <w:numId w:val="27"/>
        </w:numPr>
        <w:spacing w:after="0" w:line="240" w:lineRule="auto"/>
        <w:ind w:left="1800"/>
        <w:rPr>
          <w:rFonts w:asciiTheme="majorHAnsi" w:hAnsiTheme="majorHAnsi" w:cstheme="majorHAnsi"/>
          <w:szCs w:val="24"/>
        </w:rPr>
      </w:pPr>
      <w:r w:rsidRPr="002B2D33">
        <w:rPr>
          <w:rFonts w:asciiTheme="majorHAnsi" w:hAnsiTheme="majorHAnsi" w:cstheme="majorHAnsi"/>
          <w:szCs w:val="24"/>
        </w:rPr>
        <w:t>ensure the policy is uniformly applied; and</w:t>
      </w:r>
    </w:p>
    <w:p w14:paraId="519576A4" w14:textId="77777777" w:rsidR="00DA79C3" w:rsidRPr="002B2D33" w:rsidRDefault="00DA79C3" w:rsidP="00ED724B">
      <w:pPr>
        <w:pStyle w:val="BodyTextIndent"/>
        <w:spacing w:after="0" w:line="240" w:lineRule="auto"/>
        <w:ind w:left="1800"/>
        <w:rPr>
          <w:rFonts w:asciiTheme="majorHAnsi" w:hAnsiTheme="majorHAnsi" w:cstheme="majorHAnsi"/>
          <w:szCs w:val="24"/>
        </w:rPr>
      </w:pPr>
    </w:p>
    <w:p w14:paraId="6DF547F8" w14:textId="77777777" w:rsidR="00F6230B" w:rsidRPr="002B2D33" w:rsidRDefault="00443DC6" w:rsidP="00D5216E">
      <w:pPr>
        <w:pStyle w:val="BodyTextIndent"/>
        <w:numPr>
          <w:ilvl w:val="0"/>
          <w:numId w:val="27"/>
        </w:numPr>
        <w:spacing w:after="0" w:line="240" w:lineRule="auto"/>
        <w:ind w:left="1800"/>
        <w:rPr>
          <w:rFonts w:asciiTheme="majorHAnsi" w:hAnsiTheme="majorHAnsi" w:cstheme="majorHAnsi"/>
          <w:szCs w:val="24"/>
        </w:rPr>
      </w:pPr>
      <w:r w:rsidRPr="002B2D33">
        <w:rPr>
          <w:rFonts w:asciiTheme="majorHAnsi" w:hAnsiTheme="majorHAnsi" w:cstheme="majorHAnsi"/>
          <w:szCs w:val="24"/>
        </w:rPr>
        <w:lastRenderedPageBreak/>
        <w:t>if the policy prohibits the use of the devices, provide for exceptions if they are necessary to ensure that the parent</w:t>
      </w:r>
      <w:r w:rsidR="00EE3A3C" w:rsidRPr="002B2D33">
        <w:rPr>
          <w:rFonts w:asciiTheme="majorHAnsi" w:hAnsiTheme="majorHAnsi" w:cstheme="majorHAnsi"/>
          <w:szCs w:val="24"/>
        </w:rPr>
        <w:t>(s)</w:t>
      </w:r>
      <w:r w:rsidRPr="002B2D33">
        <w:rPr>
          <w:rFonts w:asciiTheme="majorHAnsi" w:hAnsiTheme="majorHAnsi" w:cstheme="majorHAnsi"/>
          <w:szCs w:val="24"/>
        </w:rPr>
        <w:t>/guardian</w:t>
      </w:r>
      <w:r w:rsidR="00EE3A3C" w:rsidRPr="002B2D33">
        <w:rPr>
          <w:rFonts w:asciiTheme="majorHAnsi" w:hAnsiTheme="majorHAnsi" w:cstheme="majorHAnsi"/>
          <w:szCs w:val="24"/>
        </w:rPr>
        <w:t>(s)</w:t>
      </w:r>
      <w:r w:rsidRPr="002B2D33">
        <w:rPr>
          <w:rFonts w:asciiTheme="majorHAnsi" w:hAnsiTheme="majorHAnsi" w:cstheme="majorHAnsi"/>
          <w:szCs w:val="24"/>
        </w:rPr>
        <w:t xml:space="preserve"> understands the IEP and the special education process or to implement other guaranteed parental rights</w:t>
      </w:r>
      <w:r w:rsidR="000C6938" w:rsidRPr="002B2D33">
        <w:rPr>
          <w:rFonts w:asciiTheme="majorHAnsi" w:hAnsiTheme="majorHAnsi" w:cstheme="majorHAnsi"/>
          <w:szCs w:val="24"/>
        </w:rPr>
        <w:t>.</w:t>
      </w:r>
    </w:p>
    <w:p w14:paraId="75D6DF7D" w14:textId="77777777" w:rsidR="00DD6F99" w:rsidRPr="002B2D33" w:rsidRDefault="00DD6F99" w:rsidP="00ED724B">
      <w:pPr>
        <w:pStyle w:val="BodyTextIndent"/>
        <w:spacing w:after="0" w:line="240" w:lineRule="auto"/>
        <w:ind w:left="720"/>
        <w:rPr>
          <w:rFonts w:asciiTheme="majorHAnsi" w:hAnsiTheme="majorHAnsi" w:cstheme="majorHAnsi"/>
          <w:szCs w:val="24"/>
        </w:rPr>
      </w:pPr>
    </w:p>
    <w:p w14:paraId="4F48BBEA" w14:textId="0E8C95C6" w:rsidR="004044C6" w:rsidRPr="002B2D33" w:rsidRDefault="000C6938" w:rsidP="004044C6">
      <w:pPr>
        <w:pStyle w:val="Heading3"/>
        <w:rPr>
          <w:rFonts w:asciiTheme="majorHAnsi" w:hAnsiTheme="majorHAnsi" w:cstheme="majorHAnsi"/>
          <w:szCs w:val="24"/>
        </w:rPr>
      </w:pPr>
      <w:bookmarkStart w:id="47" w:name="_Toc166839357"/>
      <w:r w:rsidRPr="002B2D33">
        <w:rPr>
          <w:rFonts w:asciiTheme="majorHAnsi" w:hAnsiTheme="majorHAnsi" w:cstheme="majorHAnsi"/>
          <w:szCs w:val="24"/>
        </w:rPr>
        <w:t>Inventories –</w:t>
      </w:r>
      <w:bookmarkEnd w:id="47"/>
      <w:r w:rsidRPr="002B2D33">
        <w:rPr>
          <w:rFonts w:asciiTheme="majorHAnsi" w:hAnsiTheme="majorHAnsi" w:cstheme="majorHAnsi"/>
          <w:szCs w:val="24"/>
        </w:rPr>
        <w:t xml:space="preserve"> </w:t>
      </w:r>
    </w:p>
    <w:p w14:paraId="345DE370" w14:textId="678605CF" w:rsidR="000C6938" w:rsidRPr="002B2D33" w:rsidRDefault="01F038B5" w:rsidP="00DD6F99">
      <w:pPr>
        <w:spacing w:after="0"/>
        <w:ind w:left="1080"/>
        <w:rPr>
          <w:rFonts w:asciiTheme="majorHAnsi" w:hAnsiTheme="majorHAnsi" w:cstheme="majorHAnsi"/>
          <w:sz w:val="24"/>
          <w:szCs w:val="24"/>
        </w:rPr>
      </w:pPr>
      <w:r w:rsidRPr="002B2D33">
        <w:rPr>
          <w:rFonts w:asciiTheme="majorHAnsi" w:hAnsiTheme="majorHAnsi" w:cstheme="majorHAnsi"/>
          <w:sz w:val="24"/>
          <w:szCs w:val="24"/>
        </w:rPr>
        <w:t>Current inventories of materials and equipment must be maintained according to the source of funding</w:t>
      </w:r>
      <w:r w:rsidR="003572E0" w:rsidRPr="002B2D33">
        <w:rPr>
          <w:rFonts w:asciiTheme="majorHAnsi" w:hAnsiTheme="majorHAnsi" w:cstheme="majorHAnsi"/>
          <w:sz w:val="24"/>
          <w:szCs w:val="24"/>
        </w:rPr>
        <w:t xml:space="preserve">. </w:t>
      </w:r>
      <w:r w:rsidRPr="002B2D33">
        <w:rPr>
          <w:rFonts w:asciiTheme="majorHAnsi" w:hAnsiTheme="majorHAnsi" w:cstheme="majorHAnsi"/>
          <w:sz w:val="24"/>
          <w:szCs w:val="24"/>
        </w:rPr>
        <w:t>Software licenses should also be a part of the inventory to assure current and active licenses</w:t>
      </w:r>
      <w:r w:rsidR="003572E0" w:rsidRPr="002B2D33">
        <w:rPr>
          <w:rFonts w:asciiTheme="majorHAnsi" w:hAnsiTheme="majorHAnsi" w:cstheme="majorHAnsi"/>
          <w:sz w:val="24"/>
          <w:szCs w:val="24"/>
        </w:rPr>
        <w:t xml:space="preserve">. </w:t>
      </w:r>
      <w:r w:rsidR="09A76DF3" w:rsidRPr="002B2D33">
        <w:rPr>
          <w:rFonts w:asciiTheme="majorHAnsi" w:hAnsiTheme="majorHAnsi" w:cstheme="majorHAnsi"/>
          <w:sz w:val="24"/>
          <w:szCs w:val="24"/>
        </w:rPr>
        <w:t xml:space="preserve">The </w:t>
      </w:r>
      <w:r w:rsidR="51A2E56E" w:rsidRPr="002B2D33">
        <w:rPr>
          <w:rFonts w:asciiTheme="majorHAnsi" w:hAnsiTheme="majorHAnsi" w:cstheme="majorHAnsi"/>
          <w:sz w:val="24"/>
          <w:szCs w:val="24"/>
        </w:rPr>
        <w:t xml:space="preserve">Educational </w:t>
      </w:r>
      <w:r w:rsidR="09A76DF3" w:rsidRPr="002B2D33">
        <w:rPr>
          <w:rFonts w:asciiTheme="majorHAnsi" w:hAnsiTheme="majorHAnsi" w:cstheme="majorHAnsi"/>
          <w:sz w:val="24"/>
          <w:szCs w:val="24"/>
        </w:rPr>
        <w:t>L</w:t>
      </w:r>
      <w:r w:rsidR="51A2E56E" w:rsidRPr="002B2D33">
        <w:rPr>
          <w:rFonts w:asciiTheme="majorHAnsi" w:hAnsiTheme="majorHAnsi" w:cstheme="majorHAnsi"/>
          <w:sz w:val="24"/>
          <w:szCs w:val="24"/>
        </w:rPr>
        <w:t>eader shall verify their</w:t>
      </w:r>
      <w:r w:rsidR="09A76DF3" w:rsidRPr="002B2D33">
        <w:rPr>
          <w:rFonts w:asciiTheme="majorHAnsi" w:hAnsiTheme="majorHAnsi" w:cstheme="majorHAnsi"/>
          <w:sz w:val="24"/>
          <w:szCs w:val="24"/>
        </w:rPr>
        <w:t xml:space="preserve"> program’s</w:t>
      </w:r>
      <w:r w:rsidR="51A2E56E" w:rsidRPr="002B2D33">
        <w:rPr>
          <w:rFonts w:asciiTheme="majorHAnsi" w:hAnsiTheme="majorHAnsi" w:cstheme="majorHAnsi"/>
          <w:sz w:val="24"/>
          <w:szCs w:val="24"/>
        </w:rPr>
        <w:t xml:space="preserve"> inventory at least </w:t>
      </w:r>
      <w:r w:rsidR="58FD3FF7" w:rsidRPr="002B2D33">
        <w:rPr>
          <w:rFonts w:asciiTheme="majorHAnsi" w:hAnsiTheme="majorHAnsi" w:cstheme="majorHAnsi"/>
          <w:sz w:val="24"/>
          <w:szCs w:val="24"/>
        </w:rPr>
        <w:t>annually</w:t>
      </w:r>
      <w:r w:rsidR="51A2E56E" w:rsidRPr="002B2D33">
        <w:rPr>
          <w:rFonts w:asciiTheme="majorHAnsi" w:hAnsiTheme="majorHAnsi" w:cstheme="majorHAnsi"/>
          <w:sz w:val="24"/>
          <w:szCs w:val="24"/>
        </w:rPr>
        <w:t xml:space="preserve"> and document that they have done so</w:t>
      </w:r>
      <w:r w:rsidR="003572E0" w:rsidRPr="002B2D33">
        <w:rPr>
          <w:rFonts w:asciiTheme="majorHAnsi" w:hAnsiTheme="majorHAnsi" w:cstheme="majorHAnsi"/>
          <w:sz w:val="24"/>
          <w:szCs w:val="24"/>
        </w:rPr>
        <w:t xml:space="preserve">. </w:t>
      </w:r>
      <w:r w:rsidR="51A2E56E" w:rsidRPr="002B2D33">
        <w:rPr>
          <w:rFonts w:asciiTheme="majorHAnsi" w:hAnsiTheme="majorHAnsi" w:cstheme="majorHAnsi"/>
          <w:sz w:val="24"/>
          <w:szCs w:val="24"/>
        </w:rPr>
        <w:t xml:space="preserve">Any </w:t>
      </w:r>
      <w:r w:rsidR="186E8D80" w:rsidRPr="002B2D33">
        <w:rPr>
          <w:rFonts w:asciiTheme="majorHAnsi" w:hAnsiTheme="majorHAnsi" w:cstheme="majorHAnsi"/>
          <w:sz w:val="24"/>
          <w:szCs w:val="24"/>
        </w:rPr>
        <w:t>discrepancies</w:t>
      </w:r>
      <w:r w:rsidR="51A2E56E" w:rsidRPr="002B2D33">
        <w:rPr>
          <w:rFonts w:asciiTheme="majorHAnsi" w:hAnsiTheme="majorHAnsi" w:cstheme="majorHAnsi"/>
          <w:sz w:val="24"/>
          <w:szCs w:val="24"/>
        </w:rPr>
        <w:t xml:space="preserve"> must be reported to VDOE.</w:t>
      </w:r>
    </w:p>
    <w:p w14:paraId="10EB1AF4" w14:textId="77777777" w:rsidR="000C6938" w:rsidRPr="002B2D33" w:rsidRDefault="000C6938" w:rsidP="00746031">
      <w:pPr>
        <w:pStyle w:val="BodyTextIndent"/>
        <w:spacing w:after="0" w:line="240" w:lineRule="auto"/>
        <w:ind w:left="720"/>
        <w:rPr>
          <w:rFonts w:asciiTheme="majorHAnsi" w:hAnsiTheme="majorHAnsi" w:cstheme="majorHAnsi"/>
          <w:szCs w:val="24"/>
        </w:rPr>
      </w:pPr>
    </w:p>
    <w:p w14:paraId="2675BF42" w14:textId="05666076" w:rsidR="005F4F55" w:rsidRPr="002B2D33" w:rsidRDefault="000C6938" w:rsidP="004044C6">
      <w:pPr>
        <w:pStyle w:val="Heading3"/>
        <w:rPr>
          <w:rFonts w:asciiTheme="majorHAnsi" w:hAnsiTheme="majorHAnsi" w:cstheme="majorHAnsi"/>
          <w:szCs w:val="24"/>
        </w:rPr>
      </w:pPr>
      <w:bookmarkStart w:id="48" w:name="_Toc166839358"/>
      <w:r w:rsidRPr="002B2D33">
        <w:rPr>
          <w:rFonts w:asciiTheme="majorHAnsi" w:hAnsiTheme="majorHAnsi" w:cstheme="majorHAnsi"/>
          <w:szCs w:val="24"/>
        </w:rPr>
        <w:t xml:space="preserve">Reports </w:t>
      </w:r>
      <w:r w:rsidR="0068359D" w:rsidRPr="002B2D33">
        <w:rPr>
          <w:rFonts w:asciiTheme="majorHAnsi" w:hAnsiTheme="majorHAnsi" w:cstheme="majorHAnsi"/>
          <w:szCs w:val="24"/>
        </w:rPr>
        <w:t>–</w:t>
      </w:r>
      <w:bookmarkEnd w:id="48"/>
      <w:r w:rsidR="0068359D" w:rsidRPr="002B2D33">
        <w:rPr>
          <w:rFonts w:asciiTheme="majorHAnsi" w:hAnsiTheme="majorHAnsi" w:cstheme="majorHAnsi"/>
          <w:szCs w:val="24"/>
        </w:rPr>
        <w:t xml:space="preserve"> </w:t>
      </w:r>
    </w:p>
    <w:p w14:paraId="0E371ECC" w14:textId="77777777" w:rsidR="000C6938" w:rsidRPr="002B2D33" w:rsidRDefault="000704C5" w:rsidP="005F4F55">
      <w:pPr>
        <w:pStyle w:val="BodyTextIndent"/>
        <w:spacing w:after="0" w:line="240" w:lineRule="auto"/>
        <w:rPr>
          <w:rFonts w:asciiTheme="majorHAnsi" w:hAnsiTheme="majorHAnsi" w:cstheme="majorHAnsi"/>
          <w:szCs w:val="24"/>
        </w:rPr>
      </w:pPr>
      <w:r w:rsidRPr="002B2D33">
        <w:rPr>
          <w:rFonts w:asciiTheme="majorHAnsi" w:hAnsiTheme="majorHAnsi" w:cstheme="majorHAnsi"/>
          <w:szCs w:val="24"/>
        </w:rPr>
        <w:t>R</w:t>
      </w:r>
      <w:r w:rsidR="0068359D" w:rsidRPr="002B2D33">
        <w:rPr>
          <w:rFonts w:asciiTheme="majorHAnsi" w:hAnsiTheme="majorHAnsi" w:cstheme="majorHAnsi"/>
          <w:szCs w:val="24"/>
        </w:rPr>
        <w:t xml:space="preserve">equired </w:t>
      </w:r>
      <w:r w:rsidRPr="002B2D33">
        <w:rPr>
          <w:rFonts w:asciiTheme="majorHAnsi" w:hAnsiTheme="majorHAnsi" w:cstheme="majorHAnsi"/>
          <w:szCs w:val="24"/>
        </w:rPr>
        <w:t>D</w:t>
      </w:r>
      <w:r w:rsidR="0068359D" w:rsidRPr="002B2D33">
        <w:rPr>
          <w:rFonts w:asciiTheme="majorHAnsi" w:hAnsiTheme="majorHAnsi" w:cstheme="majorHAnsi"/>
          <w:szCs w:val="24"/>
        </w:rPr>
        <w:t>ocumentation</w:t>
      </w:r>
    </w:p>
    <w:p w14:paraId="73A52716" w14:textId="77777777" w:rsidR="00A34BCB" w:rsidRPr="002B2D33" w:rsidRDefault="00A34BCB" w:rsidP="00A34BCB">
      <w:pPr>
        <w:pStyle w:val="BodyTextIndent"/>
        <w:spacing w:after="0" w:line="240" w:lineRule="auto"/>
        <w:rPr>
          <w:rFonts w:asciiTheme="majorHAnsi" w:hAnsiTheme="majorHAnsi" w:cstheme="majorHAnsi"/>
          <w:szCs w:val="24"/>
        </w:rPr>
      </w:pPr>
    </w:p>
    <w:p w14:paraId="21D972ED" w14:textId="77777777" w:rsidR="0068359D" w:rsidRPr="002B2D33" w:rsidRDefault="0068359D" w:rsidP="007D4782">
      <w:pPr>
        <w:pStyle w:val="Heading4"/>
        <w:numPr>
          <w:ilvl w:val="0"/>
          <w:numId w:val="50"/>
        </w:numPr>
        <w:spacing w:after="0"/>
        <w:rPr>
          <w:rFonts w:asciiTheme="majorHAnsi" w:hAnsiTheme="majorHAnsi" w:cstheme="majorHAnsi"/>
          <w:szCs w:val="24"/>
        </w:rPr>
      </w:pPr>
      <w:r w:rsidRPr="002B2D33">
        <w:rPr>
          <w:rFonts w:asciiTheme="majorHAnsi" w:hAnsiTheme="majorHAnsi" w:cstheme="majorHAnsi"/>
          <w:szCs w:val="24"/>
        </w:rPr>
        <w:t xml:space="preserve">The </w:t>
      </w:r>
      <w:r w:rsidR="005C7CB9" w:rsidRPr="002B2D33">
        <w:rPr>
          <w:rFonts w:asciiTheme="majorHAnsi" w:hAnsiTheme="majorHAnsi" w:cstheme="majorHAnsi"/>
          <w:szCs w:val="24"/>
        </w:rPr>
        <w:t>SOP</w:t>
      </w:r>
      <w:r w:rsidR="00C329FC" w:rsidRPr="002B2D33">
        <w:rPr>
          <w:rFonts w:asciiTheme="majorHAnsi" w:hAnsiTheme="majorHAnsi" w:cstheme="majorHAnsi"/>
          <w:szCs w:val="24"/>
        </w:rPr>
        <w:t xml:space="preserve"> </w:t>
      </w:r>
    </w:p>
    <w:p w14:paraId="2E1AB25C" w14:textId="77777777" w:rsidR="0068359D" w:rsidRPr="002B2D33" w:rsidRDefault="0068359D" w:rsidP="00746031">
      <w:pPr>
        <w:pStyle w:val="BodyTextIndent"/>
        <w:spacing w:after="0" w:line="240" w:lineRule="auto"/>
        <w:ind w:left="1440"/>
        <w:rPr>
          <w:rFonts w:asciiTheme="majorHAnsi" w:hAnsiTheme="majorHAnsi" w:cstheme="majorHAnsi"/>
          <w:szCs w:val="24"/>
        </w:rPr>
      </w:pPr>
    </w:p>
    <w:p w14:paraId="5139391B" w14:textId="77777777" w:rsidR="0068359D" w:rsidRPr="002B2D33" w:rsidRDefault="0068359D"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Part B Flow-Through Application for mental health and hospital programs, if applicable</w:t>
      </w:r>
    </w:p>
    <w:p w14:paraId="1B5097CE" w14:textId="77777777" w:rsidR="0068359D" w:rsidRPr="002B2D33" w:rsidRDefault="0068359D"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Site inventories</w:t>
      </w:r>
    </w:p>
    <w:p w14:paraId="7DDC68E3" w14:textId="77777777" w:rsidR="0068359D" w:rsidRPr="002B2D33" w:rsidRDefault="0068359D"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End-of-Year Student Information System (SIS) report</w:t>
      </w:r>
    </w:p>
    <w:p w14:paraId="0BB0CF5E" w14:textId="77777777" w:rsidR="0068359D" w:rsidRPr="002B2D33" w:rsidRDefault="00327FE6"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 xml:space="preserve">U.S. Department of Education, </w:t>
      </w:r>
      <w:r w:rsidR="0068359D" w:rsidRPr="002B2D33">
        <w:rPr>
          <w:rFonts w:asciiTheme="majorHAnsi" w:hAnsiTheme="majorHAnsi" w:cstheme="majorHAnsi"/>
          <w:szCs w:val="24"/>
        </w:rPr>
        <w:t xml:space="preserve">Office of Civil Rights </w:t>
      </w:r>
      <w:r w:rsidRPr="002B2D33">
        <w:rPr>
          <w:rFonts w:asciiTheme="majorHAnsi" w:hAnsiTheme="majorHAnsi" w:cstheme="majorHAnsi"/>
          <w:szCs w:val="24"/>
        </w:rPr>
        <w:t xml:space="preserve">(OCR) </w:t>
      </w:r>
      <w:r w:rsidR="0068359D" w:rsidRPr="002B2D33">
        <w:rPr>
          <w:rFonts w:asciiTheme="majorHAnsi" w:hAnsiTheme="majorHAnsi" w:cstheme="majorHAnsi"/>
          <w:szCs w:val="24"/>
        </w:rPr>
        <w:t>site data at designated sites</w:t>
      </w:r>
    </w:p>
    <w:p w14:paraId="19100937" w14:textId="77777777" w:rsidR="0068359D" w:rsidRPr="002B2D33" w:rsidRDefault="0068359D"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 xml:space="preserve">The </w:t>
      </w:r>
      <w:r w:rsidR="00DD6F99" w:rsidRPr="002B2D33">
        <w:rPr>
          <w:rFonts w:asciiTheme="majorHAnsi" w:hAnsiTheme="majorHAnsi" w:cstheme="majorHAnsi"/>
          <w:szCs w:val="24"/>
        </w:rPr>
        <w:t>SOP</w:t>
      </w:r>
      <w:r w:rsidRPr="002B2D33">
        <w:rPr>
          <w:rFonts w:asciiTheme="majorHAnsi" w:hAnsiTheme="majorHAnsi" w:cstheme="majorHAnsi"/>
          <w:szCs w:val="24"/>
        </w:rPr>
        <w:t xml:space="preserve"> SIS Monthly QA Report</w:t>
      </w:r>
    </w:p>
    <w:p w14:paraId="173E4213" w14:textId="44CA728A" w:rsidR="0068359D" w:rsidRPr="002B2D33" w:rsidRDefault="0068359D" w:rsidP="00D5216E">
      <w:pPr>
        <w:pStyle w:val="BodyTextIndent"/>
        <w:numPr>
          <w:ilvl w:val="0"/>
          <w:numId w:val="18"/>
        </w:numPr>
        <w:spacing w:after="0" w:line="240" w:lineRule="auto"/>
        <w:rPr>
          <w:rFonts w:asciiTheme="majorHAnsi" w:hAnsiTheme="majorHAnsi" w:cstheme="majorHAnsi"/>
          <w:szCs w:val="24"/>
        </w:rPr>
      </w:pPr>
      <w:r w:rsidRPr="002B2D33">
        <w:rPr>
          <w:rFonts w:asciiTheme="majorHAnsi" w:hAnsiTheme="majorHAnsi" w:cstheme="majorHAnsi"/>
          <w:szCs w:val="24"/>
        </w:rPr>
        <w:t>Documentation of Graduates, GED</w:t>
      </w:r>
      <w:r w:rsidR="00A253D0" w:rsidRPr="002B2D33">
        <w:rPr>
          <w:rFonts w:asciiTheme="majorHAnsi" w:hAnsiTheme="majorHAnsi" w:cstheme="majorHAnsi"/>
          <w:szCs w:val="24"/>
          <w:vertAlign w:val="superscript"/>
        </w:rPr>
        <w:t>®</w:t>
      </w:r>
      <w:r w:rsidRPr="002B2D33">
        <w:rPr>
          <w:rFonts w:asciiTheme="majorHAnsi" w:hAnsiTheme="majorHAnsi" w:cstheme="majorHAnsi"/>
          <w:szCs w:val="24"/>
        </w:rPr>
        <w:t xml:space="preserve"> completers, </w:t>
      </w:r>
      <w:r w:rsidR="009B3ABA" w:rsidRPr="002B2D33">
        <w:rPr>
          <w:rFonts w:asciiTheme="majorHAnsi" w:hAnsiTheme="majorHAnsi" w:cstheme="majorHAnsi"/>
          <w:szCs w:val="24"/>
        </w:rPr>
        <w:t>Postgraduates</w:t>
      </w:r>
      <w:r w:rsidRPr="002B2D33">
        <w:rPr>
          <w:rFonts w:asciiTheme="majorHAnsi" w:hAnsiTheme="majorHAnsi" w:cstheme="majorHAnsi"/>
          <w:szCs w:val="24"/>
        </w:rPr>
        <w:t xml:space="preserve"> served, and Certificates earned</w:t>
      </w:r>
    </w:p>
    <w:p w14:paraId="4A798421" w14:textId="77777777" w:rsidR="00656628" w:rsidRPr="002B2D33" w:rsidRDefault="00656628" w:rsidP="00746031">
      <w:pPr>
        <w:pStyle w:val="BodyTextIndent"/>
        <w:spacing w:after="0" w:line="240" w:lineRule="auto"/>
        <w:ind w:left="1440"/>
        <w:rPr>
          <w:rFonts w:asciiTheme="majorHAnsi" w:hAnsiTheme="majorHAnsi" w:cstheme="majorHAnsi"/>
          <w:szCs w:val="24"/>
        </w:rPr>
      </w:pPr>
    </w:p>
    <w:p w14:paraId="32CECCCB" w14:textId="77777777" w:rsidR="0068359D" w:rsidRPr="002B2D33" w:rsidRDefault="0068359D" w:rsidP="008C43F3">
      <w:pPr>
        <w:pStyle w:val="BodyTextIndent"/>
        <w:numPr>
          <w:ilvl w:val="0"/>
          <w:numId w:val="51"/>
        </w:numPr>
        <w:spacing w:after="0" w:line="240" w:lineRule="auto"/>
        <w:ind w:left="1440"/>
        <w:rPr>
          <w:rFonts w:asciiTheme="majorHAnsi" w:hAnsiTheme="majorHAnsi" w:cstheme="majorHAnsi"/>
          <w:b/>
          <w:szCs w:val="24"/>
        </w:rPr>
      </w:pPr>
      <w:r w:rsidRPr="002B2D33">
        <w:rPr>
          <w:rFonts w:asciiTheme="majorHAnsi" w:hAnsiTheme="majorHAnsi" w:cstheme="majorHAnsi"/>
          <w:b/>
          <w:szCs w:val="24"/>
        </w:rPr>
        <w:t>The VDOE</w:t>
      </w:r>
    </w:p>
    <w:p w14:paraId="42934350" w14:textId="77777777" w:rsidR="0068359D" w:rsidRPr="002B2D33" w:rsidRDefault="0068359D" w:rsidP="00746031">
      <w:pPr>
        <w:pStyle w:val="BodyTextIndent"/>
        <w:spacing w:after="0" w:line="240" w:lineRule="auto"/>
        <w:ind w:left="1440"/>
        <w:rPr>
          <w:rFonts w:asciiTheme="majorHAnsi" w:hAnsiTheme="majorHAnsi" w:cstheme="majorHAnsi"/>
          <w:szCs w:val="24"/>
        </w:rPr>
      </w:pPr>
    </w:p>
    <w:p w14:paraId="268A3D6A" w14:textId="77777777" w:rsidR="0068359D" w:rsidRPr="002B2D33" w:rsidRDefault="0068359D" w:rsidP="00D5216E">
      <w:pPr>
        <w:pStyle w:val="BodyTextIndent"/>
        <w:numPr>
          <w:ilvl w:val="0"/>
          <w:numId w:val="19"/>
        </w:numPr>
        <w:spacing w:after="0" w:line="240" w:lineRule="auto"/>
        <w:rPr>
          <w:rFonts w:asciiTheme="majorHAnsi" w:hAnsiTheme="majorHAnsi" w:cstheme="majorHAnsi"/>
          <w:szCs w:val="24"/>
        </w:rPr>
      </w:pPr>
      <w:r w:rsidRPr="002B2D33">
        <w:rPr>
          <w:rFonts w:asciiTheme="majorHAnsi" w:hAnsiTheme="majorHAnsi" w:cstheme="majorHAnsi"/>
          <w:szCs w:val="24"/>
        </w:rPr>
        <w:t>December 1 Special Education Child Count</w:t>
      </w:r>
    </w:p>
    <w:p w14:paraId="2062CDD2" w14:textId="77777777" w:rsidR="0068359D" w:rsidRPr="002B2D33" w:rsidRDefault="0068359D" w:rsidP="00D5216E">
      <w:pPr>
        <w:pStyle w:val="BodyTextIndent"/>
        <w:numPr>
          <w:ilvl w:val="0"/>
          <w:numId w:val="19"/>
        </w:numPr>
        <w:spacing w:after="0" w:line="240" w:lineRule="auto"/>
        <w:rPr>
          <w:rFonts w:asciiTheme="majorHAnsi" w:hAnsiTheme="majorHAnsi" w:cstheme="majorHAnsi"/>
          <w:szCs w:val="24"/>
        </w:rPr>
      </w:pPr>
      <w:r w:rsidRPr="002B2D33">
        <w:rPr>
          <w:rFonts w:asciiTheme="majorHAnsi" w:hAnsiTheme="majorHAnsi" w:cstheme="majorHAnsi"/>
          <w:szCs w:val="24"/>
        </w:rPr>
        <w:t>Title I Count and Application</w:t>
      </w:r>
    </w:p>
    <w:p w14:paraId="097EC19E" w14:textId="77777777" w:rsidR="00E7047E" w:rsidRPr="002B2D33" w:rsidRDefault="00F3681A" w:rsidP="00D5216E">
      <w:pPr>
        <w:pStyle w:val="BodyTextIndent"/>
        <w:numPr>
          <w:ilvl w:val="0"/>
          <w:numId w:val="19"/>
        </w:numPr>
        <w:spacing w:after="0" w:line="240" w:lineRule="auto"/>
        <w:rPr>
          <w:rFonts w:asciiTheme="majorHAnsi" w:hAnsiTheme="majorHAnsi" w:cstheme="majorHAnsi"/>
          <w:szCs w:val="24"/>
        </w:rPr>
      </w:pPr>
      <w:r w:rsidRPr="002B2D33">
        <w:rPr>
          <w:rFonts w:asciiTheme="majorHAnsi" w:hAnsiTheme="majorHAnsi" w:cstheme="majorHAnsi"/>
          <w:szCs w:val="24"/>
        </w:rPr>
        <w:t xml:space="preserve">U. S. Department of Education, </w:t>
      </w:r>
      <w:r w:rsidR="0068359D" w:rsidRPr="002B2D33">
        <w:rPr>
          <w:rFonts w:asciiTheme="majorHAnsi" w:hAnsiTheme="majorHAnsi" w:cstheme="majorHAnsi"/>
          <w:szCs w:val="24"/>
        </w:rPr>
        <w:t>Office of Civil Rights</w:t>
      </w:r>
      <w:r w:rsidRPr="002B2D33">
        <w:rPr>
          <w:rFonts w:asciiTheme="majorHAnsi" w:hAnsiTheme="majorHAnsi" w:cstheme="majorHAnsi"/>
          <w:szCs w:val="24"/>
        </w:rPr>
        <w:t xml:space="preserve"> (OCR)</w:t>
      </w:r>
      <w:r w:rsidR="0068359D" w:rsidRPr="002B2D33">
        <w:rPr>
          <w:rFonts w:asciiTheme="majorHAnsi" w:hAnsiTheme="majorHAnsi" w:cstheme="majorHAnsi"/>
          <w:szCs w:val="24"/>
        </w:rPr>
        <w:t xml:space="preserve"> final submission</w:t>
      </w:r>
      <w:r w:rsidR="00E7047E" w:rsidRPr="002B2D33">
        <w:rPr>
          <w:rFonts w:asciiTheme="majorHAnsi" w:hAnsiTheme="majorHAnsi" w:cstheme="majorHAnsi"/>
          <w:szCs w:val="24"/>
        </w:rPr>
        <w:br w:type="page"/>
      </w:r>
    </w:p>
    <w:p w14:paraId="0A1DCCED" w14:textId="1812E020" w:rsidR="00BC7F19" w:rsidRPr="002B2D33" w:rsidRDefault="00BC7F19" w:rsidP="00BC7F19">
      <w:pPr>
        <w:pStyle w:val="Heading2"/>
        <w:rPr>
          <w:rFonts w:asciiTheme="majorHAnsi" w:hAnsiTheme="majorHAnsi" w:cstheme="majorHAnsi"/>
        </w:rPr>
      </w:pPr>
      <w:bookmarkStart w:id="49" w:name="_Toc166839359"/>
      <w:r w:rsidRPr="002B2D33">
        <w:rPr>
          <w:rFonts w:asciiTheme="majorHAnsi" w:hAnsiTheme="majorHAnsi" w:cstheme="majorHAnsi"/>
        </w:rPr>
        <w:lastRenderedPageBreak/>
        <w:t>Appendix</w:t>
      </w:r>
      <w:bookmarkEnd w:id="49"/>
    </w:p>
    <w:p w14:paraId="6409DEAB" w14:textId="77777777" w:rsidR="005849F1" w:rsidRPr="002B2D33" w:rsidRDefault="005849F1" w:rsidP="00746031">
      <w:pPr>
        <w:pStyle w:val="BodyTextIndent"/>
        <w:spacing w:after="0" w:line="240" w:lineRule="auto"/>
        <w:ind w:left="0"/>
        <w:jc w:val="center"/>
        <w:rPr>
          <w:rFonts w:asciiTheme="majorHAnsi" w:hAnsiTheme="majorHAnsi" w:cstheme="majorHAnsi"/>
          <w:szCs w:val="24"/>
        </w:rPr>
      </w:pPr>
    </w:p>
    <w:p w14:paraId="69B0317E" w14:textId="77777777" w:rsidR="005849F1" w:rsidRPr="002B2D33" w:rsidRDefault="005849F1" w:rsidP="00746031">
      <w:pPr>
        <w:pStyle w:val="BodyTextIndent"/>
        <w:spacing w:after="0" w:line="240" w:lineRule="auto"/>
        <w:ind w:left="0"/>
        <w:jc w:val="center"/>
        <w:rPr>
          <w:rFonts w:asciiTheme="majorHAnsi" w:hAnsiTheme="majorHAnsi" w:cstheme="majorHAnsi"/>
          <w:szCs w:val="24"/>
        </w:rPr>
      </w:pPr>
      <w:r w:rsidRPr="002B2D33">
        <w:rPr>
          <w:rFonts w:asciiTheme="majorHAnsi" w:hAnsiTheme="majorHAnsi" w:cstheme="majorHAnsi"/>
          <w:szCs w:val="24"/>
        </w:rPr>
        <w:t>Children’s Hospital of Richmond</w:t>
      </w:r>
    </w:p>
    <w:p w14:paraId="276793C7" w14:textId="77777777" w:rsidR="005849F1" w:rsidRPr="002B2D33" w:rsidRDefault="005849F1" w:rsidP="00746031">
      <w:pPr>
        <w:pStyle w:val="BodyTextIndent"/>
        <w:spacing w:after="0" w:line="240" w:lineRule="auto"/>
        <w:ind w:left="0"/>
        <w:jc w:val="center"/>
        <w:rPr>
          <w:rFonts w:asciiTheme="majorHAnsi" w:hAnsiTheme="majorHAnsi" w:cstheme="majorHAnsi"/>
          <w:szCs w:val="24"/>
        </w:rPr>
      </w:pPr>
    </w:p>
    <w:p w14:paraId="4B9D0D70" w14:textId="77777777" w:rsidR="00E7047E" w:rsidRPr="002B2D33" w:rsidRDefault="00E7047E" w:rsidP="00746031">
      <w:pPr>
        <w:pStyle w:val="BodyTextIndent"/>
        <w:spacing w:after="0" w:line="240" w:lineRule="auto"/>
        <w:ind w:left="0"/>
        <w:jc w:val="center"/>
        <w:rPr>
          <w:rFonts w:asciiTheme="majorHAnsi" w:hAnsiTheme="majorHAnsi" w:cstheme="majorHAnsi"/>
          <w:szCs w:val="24"/>
        </w:rPr>
      </w:pPr>
    </w:p>
    <w:p w14:paraId="63195ADA" w14:textId="72569D8D" w:rsidR="005849F1" w:rsidRPr="002B2D33" w:rsidRDefault="005849F1"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Revisions to the </w:t>
      </w:r>
      <w:r w:rsidRPr="002B2D33">
        <w:rPr>
          <w:rFonts w:asciiTheme="majorHAnsi" w:hAnsiTheme="majorHAnsi" w:cstheme="majorHAnsi"/>
          <w:i/>
          <w:iCs/>
          <w:szCs w:val="24"/>
        </w:rPr>
        <w:t>Regulations Governing Special Education</w:t>
      </w:r>
      <w:r w:rsidR="00EF6859" w:rsidRPr="002B2D33">
        <w:rPr>
          <w:rFonts w:asciiTheme="majorHAnsi" w:hAnsiTheme="majorHAnsi" w:cstheme="majorHAnsi"/>
          <w:i/>
          <w:iCs/>
          <w:szCs w:val="24"/>
        </w:rPr>
        <w:t xml:space="preserve"> Programs for Children with Disabilities in Virginia</w:t>
      </w:r>
      <w:r w:rsidRPr="002B2D33">
        <w:rPr>
          <w:rFonts w:asciiTheme="majorHAnsi" w:hAnsiTheme="majorHAnsi" w:cstheme="majorHAnsi"/>
          <w:szCs w:val="24"/>
        </w:rPr>
        <w:t xml:space="preserve"> changed the responsibilities of Local Education Agencies (LEA) in regard to students placed in certain State Operated Programs (</w:t>
      </w:r>
      <w:r w:rsidR="00DD6F99" w:rsidRPr="002B2D33">
        <w:rPr>
          <w:rFonts w:asciiTheme="majorHAnsi" w:hAnsiTheme="majorHAnsi" w:cstheme="majorHAnsi"/>
          <w:szCs w:val="24"/>
        </w:rPr>
        <w:t>SOP</w:t>
      </w:r>
      <w:r w:rsidRPr="002B2D33">
        <w:rPr>
          <w:rFonts w:asciiTheme="majorHAnsi" w:hAnsiTheme="majorHAnsi" w:cstheme="majorHAnsi"/>
          <w:szCs w:val="24"/>
        </w:rPr>
        <w:t>)</w:t>
      </w:r>
      <w:r w:rsidR="003572E0" w:rsidRPr="002B2D33">
        <w:rPr>
          <w:rFonts w:asciiTheme="majorHAnsi" w:hAnsiTheme="majorHAnsi" w:cstheme="majorHAnsi"/>
          <w:szCs w:val="24"/>
        </w:rPr>
        <w:t xml:space="preserve">. </w:t>
      </w:r>
      <w:r w:rsidRPr="002B2D33">
        <w:rPr>
          <w:rFonts w:asciiTheme="majorHAnsi" w:hAnsiTheme="majorHAnsi" w:cstheme="majorHAnsi"/>
          <w:szCs w:val="24"/>
        </w:rPr>
        <w:t>One such placement does exist within the Children’s Hospital of Richmond.</w:t>
      </w:r>
    </w:p>
    <w:p w14:paraId="5EBF3CE1" w14:textId="77777777" w:rsidR="005849F1" w:rsidRPr="002B2D33" w:rsidRDefault="005849F1" w:rsidP="00746031">
      <w:pPr>
        <w:pStyle w:val="BodyTextIndent"/>
        <w:spacing w:after="0" w:line="240" w:lineRule="auto"/>
        <w:ind w:left="0"/>
        <w:rPr>
          <w:rFonts w:asciiTheme="majorHAnsi" w:hAnsiTheme="majorHAnsi" w:cstheme="majorHAnsi"/>
          <w:szCs w:val="24"/>
        </w:rPr>
      </w:pPr>
    </w:p>
    <w:p w14:paraId="698F5BDA" w14:textId="77777777" w:rsidR="005849F1" w:rsidRPr="002B2D33" w:rsidRDefault="005849F1"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The </w:t>
      </w:r>
      <w:r w:rsidR="00276A19" w:rsidRPr="002B2D33">
        <w:rPr>
          <w:rFonts w:asciiTheme="majorHAnsi" w:hAnsiTheme="majorHAnsi" w:cstheme="majorHAnsi"/>
          <w:i/>
          <w:iCs/>
          <w:szCs w:val="24"/>
        </w:rPr>
        <w:t xml:space="preserve">Virginia </w:t>
      </w:r>
      <w:r w:rsidR="00C42C1C" w:rsidRPr="002B2D33">
        <w:rPr>
          <w:rFonts w:asciiTheme="majorHAnsi" w:hAnsiTheme="majorHAnsi" w:cstheme="majorHAnsi"/>
          <w:i/>
          <w:iCs/>
          <w:szCs w:val="24"/>
        </w:rPr>
        <w:t>Administrative Code</w:t>
      </w:r>
      <w:r w:rsidR="00C42C1C" w:rsidRPr="002B2D33">
        <w:rPr>
          <w:rFonts w:asciiTheme="majorHAnsi" w:hAnsiTheme="majorHAnsi" w:cstheme="majorHAnsi"/>
          <w:szCs w:val="24"/>
        </w:rPr>
        <w:t xml:space="preserve"> </w:t>
      </w:r>
      <w:r w:rsidR="00EF6859" w:rsidRPr="002B2D33">
        <w:rPr>
          <w:rFonts w:asciiTheme="majorHAnsi" w:hAnsiTheme="majorHAnsi" w:cstheme="majorHAnsi"/>
          <w:szCs w:val="24"/>
        </w:rPr>
        <w:t xml:space="preserve">(VAC) </w:t>
      </w:r>
      <w:r w:rsidR="00C42C1C" w:rsidRPr="002B2D33">
        <w:rPr>
          <w:rFonts w:asciiTheme="majorHAnsi" w:hAnsiTheme="majorHAnsi" w:cstheme="majorHAnsi"/>
          <w:szCs w:val="24"/>
        </w:rPr>
        <w:t>r</w:t>
      </w:r>
      <w:r w:rsidRPr="002B2D33">
        <w:rPr>
          <w:rFonts w:asciiTheme="majorHAnsi" w:hAnsiTheme="majorHAnsi" w:cstheme="majorHAnsi"/>
          <w:szCs w:val="24"/>
        </w:rPr>
        <w:t xml:space="preserve">egulations </w:t>
      </w:r>
      <w:r w:rsidR="00C42C1C" w:rsidRPr="002B2D33">
        <w:rPr>
          <w:rFonts w:asciiTheme="majorHAnsi" w:hAnsiTheme="majorHAnsi" w:cstheme="majorHAnsi"/>
          <w:szCs w:val="24"/>
        </w:rPr>
        <w:t>under</w:t>
      </w:r>
      <w:r w:rsidR="00276A19" w:rsidRPr="002B2D33">
        <w:rPr>
          <w:rFonts w:asciiTheme="majorHAnsi" w:hAnsiTheme="majorHAnsi" w:cstheme="majorHAnsi"/>
          <w:szCs w:val="24"/>
        </w:rPr>
        <w:t xml:space="preserve"> 8VAC20-81-30.H</w:t>
      </w:r>
      <w:r w:rsidR="00C42C1C" w:rsidRPr="002B2D33">
        <w:rPr>
          <w:rFonts w:asciiTheme="majorHAnsi" w:hAnsiTheme="majorHAnsi" w:cstheme="majorHAnsi"/>
          <w:szCs w:val="24"/>
        </w:rPr>
        <w:t xml:space="preserve"> specifies</w:t>
      </w:r>
      <w:r w:rsidR="00276A19" w:rsidRPr="002B2D33">
        <w:rPr>
          <w:rFonts w:asciiTheme="majorHAnsi" w:hAnsiTheme="majorHAnsi" w:cstheme="majorHAnsi"/>
          <w:szCs w:val="24"/>
        </w:rPr>
        <w:t xml:space="preserve"> </w:t>
      </w:r>
      <w:r w:rsidRPr="002B2D33">
        <w:rPr>
          <w:rFonts w:asciiTheme="majorHAnsi" w:hAnsiTheme="majorHAnsi" w:cstheme="majorHAnsi"/>
          <w:szCs w:val="24"/>
        </w:rPr>
        <w:t>that:</w:t>
      </w:r>
    </w:p>
    <w:p w14:paraId="3BC3AB6A" w14:textId="77777777" w:rsidR="005849F1" w:rsidRPr="002B2D33" w:rsidRDefault="005849F1" w:rsidP="00746031">
      <w:pPr>
        <w:pStyle w:val="BodyTextIndent"/>
        <w:spacing w:after="0" w:line="240" w:lineRule="auto"/>
        <w:ind w:left="0"/>
        <w:rPr>
          <w:rFonts w:asciiTheme="majorHAnsi" w:hAnsiTheme="majorHAnsi" w:cstheme="majorHAnsi"/>
          <w:szCs w:val="24"/>
        </w:rPr>
      </w:pPr>
    </w:p>
    <w:p w14:paraId="5C93C697" w14:textId="619891D3" w:rsidR="005849F1" w:rsidRPr="002B2D33" w:rsidRDefault="00294E09" w:rsidP="00746031">
      <w:pPr>
        <w:pStyle w:val="BodyTextIndent"/>
        <w:spacing w:after="0" w:line="240" w:lineRule="auto"/>
        <w:ind w:left="360"/>
        <w:rPr>
          <w:rFonts w:asciiTheme="majorHAnsi" w:hAnsiTheme="majorHAnsi" w:cstheme="majorHAnsi"/>
          <w:szCs w:val="24"/>
        </w:rPr>
      </w:pPr>
      <w:r w:rsidRPr="002B2D33">
        <w:rPr>
          <w:rFonts w:asciiTheme="majorHAnsi" w:hAnsiTheme="majorHAnsi" w:cstheme="majorHAnsi"/>
          <w:szCs w:val="24"/>
        </w:rPr>
        <w:t>“H</w:t>
      </w:r>
      <w:r w:rsidR="00A34BCB" w:rsidRPr="002B2D33">
        <w:rPr>
          <w:rFonts w:asciiTheme="majorHAnsi" w:hAnsiTheme="majorHAnsi" w:cstheme="majorHAnsi"/>
          <w:szCs w:val="24"/>
        </w:rPr>
        <w:t>. Each</w:t>
      </w:r>
      <w:r w:rsidR="005849F1" w:rsidRPr="002B2D33">
        <w:rPr>
          <w:rFonts w:asciiTheme="majorHAnsi" w:hAnsiTheme="majorHAnsi" w:cstheme="majorHAnsi"/>
          <w:szCs w:val="24"/>
        </w:rPr>
        <w:t xml:space="preserve"> state-operated program shall ensure that the requirements in this chapter are applied to children with disabilities, aged </w:t>
      </w:r>
      <w:r w:rsidR="00AB4E20" w:rsidRPr="002B2D33">
        <w:rPr>
          <w:rFonts w:asciiTheme="majorHAnsi" w:hAnsiTheme="majorHAnsi" w:cstheme="majorHAnsi"/>
          <w:szCs w:val="24"/>
        </w:rPr>
        <w:t>two</w:t>
      </w:r>
      <w:r w:rsidR="005849F1" w:rsidRPr="002B2D33">
        <w:rPr>
          <w:rFonts w:asciiTheme="majorHAnsi" w:hAnsiTheme="majorHAnsi" w:cstheme="majorHAnsi"/>
          <w:szCs w:val="24"/>
        </w:rPr>
        <w:t xml:space="preserve"> to 21, inclusive, in that institution</w:t>
      </w:r>
      <w:r w:rsidR="003572E0" w:rsidRPr="002B2D33">
        <w:rPr>
          <w:rFonts w:asciiTheme="majorHAnsi" w:hAnsiTheme="majorHAnsi" w:cstheme="majorHAnsi"/>
          <w:szCs w:val="24"/>
        </w:rPr>
        <w:t xml:space="preserve">. </w:t>
      </w:r>
      <w:r w:rsidR="005849F1" w:rsidRPr="002B2D33">
        <w:rPr>
          <w:rFonts w:asciiTheme="majorHAnsi" w:hAnsiTheme="majorHAnsi" w:cstheme="majorHAnsi"/>
          <w:szCs w:val="24"/>
        </w:rPr>
        <w:t>(</w:t>
      </w:r>
      <w:r w:rsidR="00AB4E20" w:rsidRPr="002B2D33">
        <w:rPr>
          <w:rFonts w:asciiTheme="majorHAnsi" w:hAnsiTheme="majorHAnsi" w:cstheme="majorHAnsi"/>
          <w:szCs w:val="24"/>
        </w:rPr>
        <w:t xml:space="preserve">§ </w:t>
      </w:r>
      <w:r w:rsidR="005849F1" w:rsidRPr="002B2D33">
        <w:rPr>
          <w:rFonts w:asciiTheme="majorHAnsi" w:hAnsiTheme="majorHAnsi" w:cstheme="majorHAnsi"/>
          <w:szCs w:val="24"/>
        </w:rPr>
        <w:t>22.1.7 of the Code of Virginia)</w:t>
      </w:r>
    </w:p>
    <w:p w14:paraId="2C367AD4" w14:textId="77777777" w:rsidR="005849F1" w:rsidRPr="002B2D33" w:rsidRDefault="005849F1" w:rsidP="00D5216E">
      <w:pPr>
        <w:pStyle w:val="BodyTextIndent"/>
        <w:numPr>
          <w:ilvl w:val="0"/>
          <w:numId w:val="15"/>
        </w:numPr>
        <w:spacing w:after="0" w:line="240" w:lineRule="auto"/>
        <w:ind w:left="360" w:firstLine="0"/>
        <w:rPr>
          <w:rFonts w:asciiTheme="majorHAnsi" w:hAnsiTheme="majorHAnsi" w:cstheme="majorHAnsi"/>
          <w:szCs w:val="24"/>
        </w:rPr>
      </w:pPr>
      <w:r w:rsidRPr="002B2D33">
        <w:rPr>
          <w:rFonts w:asciiTheme="majorHAnsi" w:hAnsiTheme="majorHAnsi" w:cstheme="majorHAnsi"/>
          <w:szCs w:val="24"/>
        </w:rPr>
        <w:t>For children with disabilities who are placed in a state-operated program as a long-term placement, the local educational agency of the parent’s residence remains responsible for ensuring that the child receives a free appropriate public education.</w:t>
      </w:r>
    </w:p>
    <w:p w14:paraId="4112E70A" w14:textId="77777777" w:rsidR="005849F1" w:rsidRPr="002B2D33" w:rsidRDefault="005849F1" w:rsidP="00D5216E">
      <w:pPr>
        <w:pStyle w:val="BodyTextIndent"/>
        <w:numPr>
          <w:ilvl w:val="0"/>
          <w:numId w:val="15"/>
        </w:numPr>
        <w:spacing w:after="0" w:line="240" w:lineRule="auto"/>
        <w:ind w:left="360" w:firstLine="0"/>
        <w:rPr>
          <w:rFonts w:asciiTheme="majorHAnsi" w:hAnsiTheme="majorHAnsi" w:cstheme="majorHAnsi"/>
          <w:szCs w:val="24"/>
        </w:rPr>
      </w:pPr>
      <w:r w:rsidRPr="002B2D33">
        <w:rPr>
          <w:rFonts w:asciiTheme="majorHAnsi" w:hAnsiTheme="majorHAnsi" w:cstheme="majorHAnsi"/>
          <w:szCs w:val="24"/>
        </w:rPr>
        <w:t xml:space="preserve">The state-operated program shall ensure that the local educational agency of the parent’s residence is advised of the child’s admission, status, and meetings associated with the child receiving a free </w:t>
      </w:r>
      <w:r w:rsidR="001918E4" w:rsidRPr="002B2D33">
        <w:rPr>
          <w:rFonts w:asciiTheme="majorHAnsi" w:hAnsiTheme="majorHAnsi" w:cstheme="majorHAnsi"/>
          <w:szCs w:val="24"/>
        </w:rPr>
        <w:t xml:space="preserve">and </w:t>
      </w:r>
      <w:r w:rsidRPr="002B2D33">
        <w:rPr>
          <w:rFonts w:asciiTheme="majorHAnsi" w:hAnsiTheme="majorHAnsi" w:cstheme="majorHAnsi"/>
          <w:szCs w:val="24"/>
        </w:rPr>
        <w:t>appropriate public education.</w:t>
      </w:r>
      <w:r w:rsidR="00294E09" w:rsidRPr="002B2D33">
        <w:rPr>
          <w:rFonts w:asciiTheme="majorHAnsi" w:hAnsiTheme="majorHAnsi" w:cstheme="majorHAnsi"/>
          <w:szCs w:val="24"/>
        </w:rPr>
        <w:t>”</w:t>
      </w:r>
    </w:p>
    <w:p w14:paraId="0D36442D" w14:textId="77777777" w:rsidR="005849F1" w:rsidRPr="002B2D33" w:rsidRDefault="005849F1" w:rsidP="00746031">
      <w:pPr>
        <w:pStyle w:val="BodyTextIndent"/>
        <w:spacing w:after="0" w:line="240" w:lineRule="auto"/>
        <w:ind w:left="0"/>
        <w:rPr>
          <w:rFonts w:asciiTheme="majorHAnsi" w:hAnsiTheme="majorHAnsi" w:cstheme="majorHAnsi"/>
          <w:szCs w:val="24"/>
        </w:rPr>
      </w:pPr>
    </w:p>
    <w:p w14:paraId="75E22825" w14:textId="77777777" w:rsidR="005849F1"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Children’s Hospital of Richmond/Brook Road Campus has been identified as a long-term nursing care facility and meets the definition as stated in these regulations</w:t>
      </w:r>
      <w:r w:rsidR="00276A19" w:rsidRPr="002B2D33">
        <w:rPr>
          <w:rFonts w:asciiTheme="majorHAnsi" w:hAnsiTheme="majorHAnsi" w:cstheme="majorHAnsi"/>
          <w:szCs w:val="24"/>
        </w:rPr>
        <w:t>.</w:t>
      </w:r>
    </w:p>
    <w:p w14:paraId="002AFD52" w14:textId="77777777" w:rsidR="005849F1" w:rsidRPr="002B2D33" w:rsidRDefault="005849F1" w:rsidP="00746031">
      <w:pPr>
        <w:pStyle w:val="BodyTextIndent"/>
        <w:spacing w:after="0" w:line="240" w:lineRule="auto"/>
        <w:ind w:left="0"/>
        <w:rPr>
          <w:rFonts w:asciiTheme="majorHAnsi" w:hAnsiTheme="majorHAnsi" w:cstheme="majorHAnsi"/>
          <w:szCs w:val="24"/>
        </w:rPr>
      </w:pPr>
    </w:p>
    <w:p w14:paraId="0C44D93B" w14:textId="77777777" w:rsidR="00276A19" w:rsidRPr="002B2D33" w:rsidRDefault="00276A19"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Additionally, </w:t>
      </w:r>
      <w:r w:rsidR="00317F3D" w:rsidRPr="002B2D33">
        <w:rPr>
          <w:rFonts w:asciiTheme="majorHAnsi" w:hAnsiTheme="majorHAnsi" w:cstheme="majorHAnsi"/>
          <w:szCs w:val="24"/>
        </w:rPr>
        <w:t>t</w:t>
      </w:r>
      <w:r w:rsidRPr="002B2D33">
        <w:rPr>
          <w:rFonts w:asciiTheme="majorHAnsi" w:hAnsiTheme="majorHAnsi" w:cstheme="majorHAnsi"/>
          <w:szCs w:val="24"/>
        </w:rPr>
        <w:t xml:space="preserve">he </w:t>
      </w:r>
      <w:r w:rsidR="00BE2CD8" w:rsidRPr="002B2D33">
        <w:rPr>
          <w:rFonts w:asciiTheme="majorHAnsi" w:hAnsiTheme="majorHAnsi" w:cstheme="majorHAnsi"/>
          <w:szCs w:val="24"/>
        </w:rPr>
        <w:t>VAC</w:t>
      </w:r>
      <w:r w:rsidRPr="002B2D33">
        <w:rPr>
          <w:rFonts w:asciiTheme="majorHAnsi" w:hAnsiTheme="majorHAnsi" w:cstheme="majorHAnsi"/>
          <w:szCs w:val="24"/>
        </w:rPr>
        <w:t xml:space="preserve"> </w:t>
      </w:r>
      <w:r w:rsidR="00C42C1C" w:rsidRPr="002B2D33">
        <w:rPr>
          <w:rFonts w:asciiTheme="majorHAnsi" w:hAnsiTheme="majorHAnsi" w:cstheme="majorHAnsi"/>
          <w:szCs w:val="24"/>
        </w:rPr>
        <w:t>r</w:t>
      </w:r>
      <w:r w:rsidRPr="002B2D33">
        <w:rPr>
          <w:rFonts w:asciiTheme="majorHAnsi" w:hAnsiTheme="majorHAnsi" w:cstheme="majorHAnsi"/>
          <w:szCs w:val="24"/>
        </w:rPr>
        <w:t xml:space="preserve">egulations </w:t>
      </w:r>
      <w:r w:rsidR="00C42C1C" w:rsidRPr="002B2D33">
        <w:rPr>
          <w:rFonts w:asciiTheme="majorHAnsi" w:hAnsiTheme="majorHAnsi" w:cstheme="majorHAnsi"/>
          <w:szCs w:val="24"/>
        </w:rPr>
        <w:t>under</w:t>
      </w:r>
      <w:r w:rsidRPr="002B2D33">
        <w:rPr>
          <w:rFonts w:asciiTheme="majorHAnsi" w:hAnsiTheme="majorHAnsi" w:cstheme="majorHAnsi"/>
          <w:szCs w:val="24"/>
        </w:rPr>
        <w:t xml:space="preserve"> 8VAC20-81-30.E.3, state</w:t>
      </w:r>
      <w:r w:rsidR="00C42C1C" w:rsidRPr="002B2D33">
        <w:rPr>
          <w:rFonts w:asciiTheme="majorHAnsi" w:hAnsiTheme="majorHAnsi" w:cstheme="majorHAnsi"/>
          <w:szCs w:val="24"/>
        </w:rPr>
        <w:t>s</w:t>
      </w:r>
      <w:r w:rsidRPr="002B2D33">
        <w:rPr>
          <w:rFonts w:asciiTheme="majorHAnsi" w:hAnsiTheme="majorHAnsi" w:cstheme="majorHAnsi"/>
          <w:szCs w:val="24"/>
        </w:rPr>
        <w:t xml:space="preserve"> that:</w:t>
      </w:r>
    </w:p>
    <w:p w14:paraId="484E66E1" w14:textId="77777777" w:rsidR="00276A19" w:rsidRPr="002B2D33" w:rsidRDefault="00276A19" w:rsidP="00746031">
      <w:pPr>
        <w:pStyle w:val="BodyTextIndent"/>
        <w:spacing w:after="0" w:line="240" w:lineRule="auto"/>
        <w:ind w:left="0"/>
        <w:rPr>
          <w:rFonts w:asciiTheme="majorHAnsi" w:hAnsiTheme="majorHAnsi" w:cstheme="majorHAnsi"/>
          <w:szCs w:val="24"/>
        </w:rPr>
      </w:pPr>
    </w:p>
    <w:p w14:paraId="02CDA1AC" w14:textId="77777777" w:rsidR="005849F1" w:rsidRPr="002B2D33" w:rsidRDefault="00294E09" w:rsidP="00746031">
      <w:pPr>
        <w:pStyle w:val="BodyTextIndent"/>
        <w:spacing w:after="0" w:line="240" w:lineRule="auto"/>
        <w:ind w:left="360"/>
        <w:rPr>
          <w:rFonts w:asciiTheme="majorHAnsi" w:hAnsiTheme="majorHAnsi" w:cstheme="majorHAnsi"/>
          <w:szCs w:val="24"/>
        </w:rPr>
      </w:pPr>
      <w:r w:rsidRPr="002B2D33">
        <w:rPr>
          <w:rFonts w:asciiTheme="majorHAnsi" w:hAnsiTheme="majorHAnsi" w:cstheme="majorHAnsi"/>
          <w:szCs w:val="24"/>
        </w:rPr>
        <w:t>“3</w:t>
      </w:r>
      <w:r w:rsidR="00A34BCB" w:rsidRPr="002B2D33">
        <w:rPr>
          <w:rFonts w:asciiTheme="majorHAnsi" w:hAnsiTheme="majorHAnsi" w:cstheme="majorHAnsi"/>
          <w:szCs w:val="24"/>
        </w:rPr>
        <w:t>. If</w:t>
      </w:r>
      <w:r w:rsidR="001918E4" w:rsidRPr="002B2D33">
        <w:rPr>
          <w:rFonts w:asciiTheme="majorHAnsi" w:hAnsiTheme="majorHAnsi" w:cstheme="majorHAnsi"/>
          <w:szCs w:val="24"/>
        </w:rPr>
        <w:t xml:space="preserve"> placed in a nursing facility, a long stay hospital, or an intermediate care facility for people with intellectual disabilities under funding from the Virginia Department of Medical Assistance Services, the child is a resident of the div</w:t>
      </w:r>
      <w:r w:rsidR="0044579E" w:rsidRPr="002B2D33">
        <w:rPr>
          <w:rFonts w:asciiTheme="majorHAnsi" w:hAnsiTheme="majorHAnsi" w:cstheme="majorHAnsi"/>
          <w:szCs w:val="24"/>
        </w:rPr>
        <w:t>ision where the parent</w:t>
      </w:r>
      <w:r w:rsidR="00E502B6" w:rsidRPr="002B2D33">
        <w:rPr>
          <w:rFonts w:asciiTheme="majorHAnsi" w:hAnsiTheme="majorHAnsi" w:cstheme="majorHAnsi"/>
          <w:szCs w:val="24"/>
        </w:rPr>
        <w:t>(s)</w:t>
      </w:r>
      <w:r w:rsidR="0044579E" w:rsidRPr="002B2D33">
        <w:rPr>
          <w:rFonts w:asciiTheme="majorHAnsi" w:hAnsiTheme="majorHAnsi" w:cstheme="majorHAnsi"/>
          <w:szCs w:val="24"/>
        </w:rPr>
        <w:t xml:space="preserve"> resides.</w:t>
      </w:r>
      <w:r w:rsidRPr="002B2D33">
        <w:rPr>
          <w:rFonts w:asciiTheme="majorHAnsi" w:hAnsiTheme="majorHAnsi" w:cstheme="majorHAnsi"/>
          <w:szCs w:val="24"/>
        </w:rPr>
        <w:t>”</w:t>
      </w:r>
    </w:p>
    <w:p w14:paraId="25BFE2CE" w14:textId="77777777" w:rsidR="001918E4" w:rsidRPr="002B2D33" w:rsidRDefault="001918E4" w:rsidP="00746031">
      <w:pPr>
        <w:pStyle w:val="BodyTextIndent"/>
        <w:spacing w:after="0" w:line="240" w:lineRule="auto"/>
        <w:ind w:left="0"/>
        <w:rPr>
          <w:rFonts w:asciiTheme="majorHAnsi" w:hAnsiTheme="majorHAnsi" w:cstheme="majorHAnsi"/>
          <w:szCs w:val="24"/>
        </w:rPr>
      </w:pPr>
    </w:p>
    <w:p w14:paraId="4D6CCFD4" w14:textId="2598FAAA" w:rsidR="001918E4"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Long-term placement has been defined: “Long-term placement” if used in reference to state-operated programs as outlined in 8VAC20-81-30</w:t>
      </w:r>
      <w:r w:rsidR="008A0002" w:rsidRPr="002B2D33">
        <w:rPr>
          <w:rFonts w:asciiTheme="majorHAnsi" w:hAnsiTheme="majorHAnsi" w:cstheme="majorHAnsi"/>
          <w:szCs w:val="24"/>
        </w:rPr>
        <w:t>.</w:t>
      </w:r>
      <w:r w:rsidRPr="002B2D33">
        <w:rPr>
          <w:rFonts w:asciiTheme="majorHAnsi" w:hAnsiTheme="majorHAnsi" w:cstheme="majorHAnsi"/>
          <w:szCs w:val="24"/>
        </w:rPr>
        <w:t>H means those hospital placements that are not expected to change in status or condition because</w:t>
      </w:r>
      <w:r w:rsidR="0044579E" w:rsidRPr="002B2D33">
        <w:rPr>
          <w:rFonts w:asciiTheme="majorHAnsi" w:hAnsiTheme="majorHAnsi" w:cstheme="majorHAnsi"/>
          <w:szCs w:val="24"/>
        </w:rPr>
        <w:t xml:space="preserve"> of the child’s medical needs.</w:t>
      </w:r>
    </w:p>
    <w:p w14:paraId="626DE46F" w14:textId="77777777" w:rsidR="001918E4" w:rsidRPr="002B2D33" w:rsidRDefault="001918E4" w:rsidP="00746031">
      <w:pPr>
        <w:pStyle w:val="BodyTextIndent"/>
        <w:spacing w:after="0" w:line="240" w:lineRule="auto"/>
        <w:ind w:left="0"/>
        <w:rPr>
          <w:rFonts w:asciiTheme="majorHAnsi" w:hAnsiTheme="majorHAnsi" w:cstheme="majorHAnsi"/>
          <w:szCs w:val="24"/>
        </w:rPr>
      </w:pPr>
    </w:p>
    <w:p w14:paraId="2CE17029" w14:textId="3B3349F0" w:rsidR="001918E4"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Therefore, placements into the Richmond Hospital Education Program (RHEP) at Children’s Hospital of Richmond/Brook Road Campus now require the L</w:t>
      </w:r>
      <w:r w:rsidR="00FF47AC" w:rsidRPr="002B2D33">
        <w:rPr>
          <w:rFonts w:asciiTheme="majorHAnsi" w:hAnsiTheme="majorHAnsi" w:cstheme="majorHAnsi"/>
          <w:szCs w:val="24"/>
        </w:rPr>
        <w:t>EA</w:t>
      </w:r>
      <w:r w:rsidRPr="002B2D33">
        <w:rPr>
          <w:rFonts w:asciiTheme="majorHAnsi" w:hAnsiTheme="majorHAnsi" w:cstheme="majorHAnsi"/>
          <w:szCs w:val="24"/>
        </w:rPr>
        <w:t xml:space="preserve"> to be responsible for a free and appropriate public education</w:t>
      </w:r>
      <w:r w:rsidR="003572E0" w:rsidRPr="002B2D33">
        <w:rPr>
          <w:rFonts w:asciiTheme="majorHAnsi" w:hAnsiTheme="majorHAnsi" w:cstheme="majorHAnsi"/>
          <w:szCs w:val="24"/>
        </w:rPr>
        <w:t xml:space="preserve">. </w:t>
      </w:r>
      <w:r w:rsidRPr="002B2D33">
        <w:rPr>
          <w:rFonts w:asciiTheme="majorHAnsi" w:hAnsiTheme="majorHAnsi" w:cstheme="majorHAnsi"/>
          <w:szCs w:val="24"/>
        </w:rPr>
        <w:t>This indicates that the LEA is now responsible for holding and attending all Individualized Educational Program meetings</w:t>
      </w:r>
      <w:r w:rsidR="003572E0" w:rsidRPr="002B2D33">
        <w:rPr>
          <w:rFonts w:asciiTheme="majorHAnsi" w:hAnsiTheme="majorHAnsi" w:cstheme="majorHAnsi"/>
          <w:szCs w:val="24"/>
        </w:rPr>
        <w:t xml:space="preserve">. </w:t>
      </w:r>
      <w:r w:rsidRPr="002B2D33">
        <w:rPr>
          <w:rFonts w:asciiTheme="majorHAnsi" w:hAnsiTheme="majorHAnsi" w:cstheme="majorHAnsi"/>
          <w:szCs w:val="24"/>
        </w:rPr>
        <w:t>The LEA is responsible for contacting all parties related to these meetings, setting up and coordinating them, and making any and all decisions regarding placeme</w:t>
      </w:r>
      <w:r w:rsidR="0044579E" w:rsidRPr="002B2D33">
        <w:rPr>
          <w:rFonts w:asciiTheme="majorHAnsi" w:hAnsiTheme="majorHAnsi" w:cstheme="majorHAnsi"/>
          <w:szCs w:val="24"/>
        </w:rPr>
        <w:t>nt, services, and instruction.</w:t>
      </w:r>
    </w:p>
    <w:p w14:paraId="5F9895B5" w14:textId="77777777" w:rsidR="001918E4" w:rsidRPr="002B2D33" w:rsidRDefault="001918E4" w:rsidP="00746031">
      <w:pPr>
        <w:pStyle w:val="BodyTextIndent"/>
        <w:spacing w:after="0" w:line="240" w:lineRule="auto"/>
        <w:ind w:left="0"/>
        <w:rPr>
          <w:rFonts w:asciiTheme="majorHAnsi" w:hAnsiTheme="majorHAnsi" w:cstheme="majorHAnsi"/>
          <w:szCs w:val="24"/>
        </w:rPr>
      </w:pPr>
    </w:p>
    <w:p w14:paraId="7BB41F29" w14:textId="09132691" w:rsidR="001918E4"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Teachers and staff from the RHEP will be available to attend meetings coordinated and held by the LEA and provide goals and objectives for those students placed within the RHED, if the LEA determines that the placement in the RHEP represents the Least Restrictive Environment (LRE)</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The RHED, as mandated by the new regulations, will make the LEA aware of the child’s </w:t>
      </w:r>
      <w:r w:rsidRPr="002B2D33">
        <w:rPr>
          <w:rFonts w:asciiTheme="majorHAnsi" w:hAnsiTheme="majorHAnsi" w:cstheme="majorHAnsi"/>
          <w:szCs w:val="24"/>
        </w:rPr>
        <w:lastRenderedPageBreak/>
        <w:t>admission, medical status, and any medical or other changes in status that might affect the child receiving a free and appropriate public education.</w:t>
      </w:r>
    </w:p>
    <w:p w14:paraId="481C6300" w14:textId="77777777" w:rsidR="001918E4" w:rsidRPr="002B2D33" w:rsidRDefault="001918E4" w:rsidP="00746031">
      <w:pPr>
        <w:pStyle w:val="BodyTextIndent"/>
        <w:spacing w:after="0" w:line="240" w:lineRule="auto"/>
        <w:ind w:left="0"/>
        <w:rPr>
          <w:rFonts w:asciiTheme="majorHAnsi" w:hAnsiTheme="majorHAnsi" w:cstheme="majorHAnsi"/>
          <w:szCs w:val="24"/>
        </w:rPr>
      </w:pPr>
    </w:p>
    <w:p w14:paraId="040EE1A0" w14:textId="62501292" w:rsidR="001918E4"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With </w:t>
      </w:r>
      <w:r w:rsidR="00332003" w:rsidRPr="002B2D33">
        <w:rPr>
          <w:rFonts w:asciiTheme="majorHAnsi" w:hAnsiTheme="majorHAnsi" w:cstheme="majorHAnsi"/>
          <w:szCs w:val="24"/>
        </w:rPr>
        <w:t>the change noted above</w:t>
      </w:r>
      <w:r w:rsidRPr="002B2D33">
        <w:rPr>
          <w:rFonts w:asciiTheme="majorHAnsi" w:hAnsiTheme="majorHAnsi" w:cstheme="majorHAnsi"/>
          <w:szCs w:val="24"/>
        </w:rPr>
        <w:t>, the RHEP will no longer maintain or store cumulative folders within the program</w:t>
      </w:r>
      <w:r w:rsidR="003572E0" w:rsidRPr="002B2D33">
        <w:rPr>
          <w:rFonts w:asciiTheme="majorHAnsi" w:hAnsiTheme="majorHAnsi" w:cstheme="majorHAnsi"/>
          <w:szCs w:val="24"/>
        </w:rPr>
        <w:t xml:space="preserve">. </w:t>
      </w:r>
      <w:r w:rsidRPr="002B2D33">
        <w:rPr>
          <w:rFonts w:asciiTheme="majorHAnsi" w:hAnsiTheme="majorHAnsi" w:cstheme="majorHAnsi"/>
          <w:szCs w:val="24"/>
        </w:rPr>
        <w:t>The RHEP will receive and maintain a copy of the current IEP that has been developed by the LEA in cooperation with the representatives from the RHEP for students placed within the program</w:t>
      </w:r>
      <w:r w:rsidR="003572E0" w:rsidRPr="002B2D33">
        <w:rPr>
          <w:rFonts w:asciiTheme="majorHAnsi" w:hAnsiTheme="majorHAnsi" w:cstheme="majorHAnsi"/>
          <w:szCs w:val="24"/>
        </w:rPr>
        <w:t xml:space="preserve">. </w:t>
      </w:r>
      <w:r w:rsidRPr="002B2D33">
        <w:rPr>
          <w:rFonts w:asciiTheme="majorHAnsi" w:hAnsiTheme="majorHAnsi" w:cstheme="majorHAnsi"/>
          <w:szCs w:val="24"/>
        </w:rPr>
        <w:t>If the LEA determines that the LRE is the RHEP at Children’s Hospital/Brook Road Campus, instruction, related services, and other costs associated with the placement will be c</w:t>
      </w:r>
      <w:r w:rsidR="00D41B75" w:rsidRPr="002B2D33">
        <w:rPr>
          <w:rFonts w:asciiTheme="majorHAnsi" w:hAnsiTheme="majorHAnsi" w:cstheme="majorHAnsi"/>
          <w:szCs w:val="24"/>
        </w:rPr>
        <w:t>overed by the RHEP as it</w:t>
      </w:r>
      <w:r w:rsidRPr="002B2D33">
        <w:rPr>
          <w:rFonts w:asciiTheme="majorHAnsi" w:hAnsiTheme="majorHAnsi" w:cstheme="majorHAnsi"/>
          <w:szCs w:val="24"/>
        </w:rPr>
        <w:t xml:space="preserve"> functions as an </w:t>
      </w:r>
      <w:r w:rsidR="00DD6F99" w:rsidRPr="002B2D33">
        <w:rPr>
          <w:rFonts w:asciiTheme="majorHAnsi" w:hAnsiTheme="majorHAnsi" w:cstheme="majorHAnsi"/>
          <w:szCs w:val="24"/>
        </w:rPr>
        <w:t>SOP</w:t>
      </w:r>
      <w:r w:rsidRPr="002B2D33">
        <w:rPr>
          <w:rFonts w:asciiTheme="majorHAnsi" w:hAnsiTheme="majorHAnsi" w:cstheme="majorHAnsi"/>
          <w:szCs w:val="24"/>
        </w:rPr>
        <w:t>.</w:t>
      </w:r>
    </w:p>
    <w:p w14:paraId="49F27CCF" w14:textId="77777777" w:rsidR="001918E4" w:rsidRPr="002B2D33" w:rsidRDefault="001918E4" w:rsidP="00746031">
      <w:pPr>
        <w:pStyle w:val="BodyTextIndent"/>
        <w:spacing w:after="0" w:line="240" w:lineRule="auto"/>
        <w:ind w:left="0"/>
        <w:rPr>
          <w:rFonts w:asciiTheme="majorHAnsi" w:hAnsiTheme="majorHAnsi" w:cstheme="majorHAnsi"/>
          <w:szCs w:val="24"/>
        </w:rPr>
      </w:pPr>
    </w:p>
    <w:p w14:paraId="76AAE830" w14:textId="5DE8D6DF" w:rsidR="001918E4" w:rsidRPr="002B2D33" w:rsidRDefault="001918E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For those students residing at </w:t>
      </w:r>
      <w:r w:rsidR="00D41B75" w:rsidRPr="002B2D33">
        <w:rPr>
          <w:rFonts w:asciiTheme="majorHAnsi" w:hAnsiTheme="majorHAnsi" w:cstheme="majorHAnsi"/>
          <w:szCs w:val="24"/>
        </w:rPr>
        <w:t>Children’s Hospital/Brook Road Campus but being placed outside the RHEP as the LRE, any associated costs related to providing FAP</w:t>
      </w:r>
      <w:r w:rsidR="00276A19" w:rsidRPr="002B2D33">
        <w:rPr>
          <w:rFonts w:asciiTheme="majorHAnsi" w:hAnsiTheme="majorHAnsi" w:cstheme="majorHAnsi"/>
          <w:szCs w:val="24"/>
        </w:rPr>
        <w:t>E</w:t>
      </w:r>
      <w:r w:rsidR="00D41B75" w:rsidRPr="002B2D33">
        <w:rPr>
          <w:rFonts w:asciiTheme="majorHAnsi" w:hAnsiTheme="majorHAnsi" w:cstheme="majorHAnsi"/>
          <w:szCs w:val="24"/>
        </w:rPr>
        <w:t xml:space="preserve"> for these students outside the </w:t>
      </w:r>
      <w:r w:rsidR="00DD6F99" w:rsidRPr="002B2D33">
        <w:rPr>
          <w:rFonts w:asciiTheme="majorHAnsi" w:hAnsiTheme="majorHAnsi" w:cstheme="majorHAnsi"/>
          <w:szCs w:val="24"/>
        </w:rPr>
        <w:t>SOP</w:t>
      </w:r>
      <w:r w:rsidR="00D41B75" w:rsidRPr="002B2D33">
        <w:rPr>
          <w:rFonts w:asciiTheme="majorHAnsi" w:hAnsiTheme="majorHAnsi" w:cstheme="majorHAnsi"/>
          <w:szCs w:val="24"/>
        </w:rPr>
        <w:t xml:space="preserve"> will fall to the </w:t>
      </w:r>
      <w:r w:rsidR="003572E0" w:rsidRPr="002B2D33">
        <w:rPr>
          <w:rFonts w:asciiTheme="majorHAnsi" w:hAnsiTheme="majorHAnsi" w:cstheme="majorHAnsi"/>
          <w:szCs w:val="24"/>
        </w:rPr>
        <w:t xml:space="preserve">LEA. </w:t>
      </w:r>
      <w:r w:rsidR="00D41B75" w:rsidRPr="002B2D33">
        <w:rPr>
          <w:rFonts w:asciiTheme="majorHAnsi" w:hAnsiTheme="majorHAnsi" w:cstheme="majorHAnsi"/>
          <w:szCs w:val="24"/>
        </w:rPr>
        <w:t>These include transportation costs, nursing support, and bus aides in order to transport students out of Children’s Hospital and provide instruction and service in a local school division.</w:t>
      </w:r>
    </w:p>
    <w:p w14:paraId="159A7539" w14:textId="77777777" w:rsidR="00D41B75" w:rsidRPr="002B2D33" w:rsidRDefault="00D41B75" w:rsidP="00746031">
      <w:pPr>
        <w:pStyle w:val="BodyTextIndent"/>
        <w:spacing w:after="0" w:line="240" w:lineRule="auto"/>
        <w:ind w:left="0"/>
        <w:rPr>
          <w:rFonts w:asciiTheme="majorHAnsi" w:hAnsiTheme="majorHAnsi" w:cstheme="majorHAnsi"/>
          <w:szCs w:val="24"/>
        </w:rPr>
      </w:pPr>
    </w:p>
    <w:p w14:paraId="618FC1E1" w14:textId="24BFB86C" w:rsidR="007C7624" w:rsidRPr="002B2D33" w:rsidRDefault="007C7624"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In regards to State Testing under the Virginia Assessment Program</w:t>
      </w:r>
      <w:r w:rsidR="00021D9D" w:rsidRPr="002B2D33">
        <w:rPr>
          <w:rFonts w:asciiTheme="majorHAnsi" w:hAnsiTheme="majorHAnsi" w:cstheme="majorHAnsi"/>
          <w:szCs w:val="24"/>
        </w:rPr>
        <w:t>, f</w:t>
      </w:r>
      <w:r w:rsidRPr="002B2D33">
        <w:rPr>
          <w:rFonts w:asciiTheme="majorHAnsi" w:hAnsiTheme="majorHAnsi" w:cstheme="majorHAnsi"/>
          <w:szCs w:val="24"/>
        </w:rPr>
        <w:t xml:space="preserve">ederal and state regulations governing special education require that the VDOE ensure that the LEA </w:t>
      </w:r>
      <w:r w:rsidR="00A34BCB" w:rsidRPr="002B2D33">
        <w:rPr>
          <w:rFonts w:asciiTheme="majorHAnsi" w:hAnsiTheme="majorHAnsi" w:cstheme="majorHAnsi"/>
          <w:szCs w:val="24"/>
        </w:rPr>
        <w:t>includes</w:t>
      </w:r>
      <w:r w:rsidRPr="002B2D33">
        <w:rPr>
          <w:rFonts w:asciiTheme="majorHAnsi" w:hAnsiTheme="majorHAnsi" w:cstheme="majorHAnsi"/>
          <w:szCs w:val="24"/>
        </w:rPr>
        <w:t xml:space="preserve"> children with disabilities in the state’s accountability system (8VAC20-81-20 #4)</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Federal and state regulations governing special education </w:t>
      </w:r>
      <w:r w:rsidR="006D2AB5" w:rsidRPr="002B2D33">
        <w:rPr>
          <w:rFonts w:asciiTheme="majorHAnsi" w:hAnsiTheme="majorHAnsi" w:cstheme="majorHAnsi"/>
          <w:szCs w:val="24"/>
        </w:rPr>
        <w:t>require that the LEA address the child’s participation in the state’s accountability system in each child’s IEP (8VAC20-81-110 G.6).</w:t>
      </w:r>
    </w:p>
    <w:p w14:paraId="630DBB17" w14:textId="77777777" w:rsidR="006D2AB5" w:rsidRPr="002B2D33" w:rsidRDefault="006D2AB5" w:rsidP="00746031">
      <w:pPr>
        <w:pStyle w:val="BodyTextIndent"/>
        <w:spacing w:after="0" w:line="240" w:lineRule="auto"/>
        <w:ind w:left="0"/>
        <w:rPr>
          <w:rFonts w:asciiTheme="majorHAnsi" w:hAnsiTheme="majorHAnsi" w:cstheme="majorHAnsi"/>
          <w:szCs w:val="24"/>
        </w:rPr>
      </w:pPr>
    </w:p>
    <w:p w14:paraId="20CF3FD8" w14:textId="0686DDFA" w:rsidR="006D2AB5" w:rsidRPr="002B2D33" w:rsidRDefault="00283272"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As a provision of FAPE, the LEA is responsible for providing any and all needed materials, forms, and tests to be administered to students in long term placements at the RHEP</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The RHEP will administer any and all tests to students in long term placements and ship completed tests, forms, and binders back to the </w:t>
      </w:r>
      <w:r w:rsidR="003572E0" w:rsidRPr="002B2D33">
        <w:rPr>
          <w:rFonts w:asciiTheme="majorHAnsi" w:hAnsiTheme="majorHAnsi" w:cstheme="majorHAnsi"/>
          <w:szCs w:val="24"/>
        </w:rPr>
        <w:t xml:space="preserve">LEA. </w:t>
      </w:r>
      <w:r w:rsidRPr="002B2D33">
        <w:rPr>
          <w:rFonts w:asciiTheme="majorHAnsi" w:hAnsiTheme="majorHAnsi" w:cstheme="majorHAnsi"/>
          <w:szCs w:val="24"/>
        </w:rPr>
        <w:t>The LEA will be responsible for submitting the completed tests, forms, and/or binders through their Office of Assessment and Accountability for scoring and reporting</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This will include registering students for testing, shipping any and all materials to appropriate testing locations as directed by the VDOE Office of Student Assessment </w:t>
      </w:r>
      <w:r w:rsidR="00836B82" w:rsidRPr="002B2D33">
        <w:rPr>
          <w:rFonts w:asciiTheme="majorHAnsi" w:hAnsiTheme="majorHAnsi" w:cstheme="majorHAnsi"/>
          <w:szCs w:val="24"/>
        </w:rPr>
        <w:t>and</w:t>
      </w:r>
      <w:r w:rsidRPr="002B2D33">
        <w:rPr>
          <w:rFonts w:asciiTheme="majorHAnsi" w:hAnsiTheme="majorHAnsi" w:cstheme="majorHAnsi"/>
          <w:szCs w:val="24"/>
        </w:rPr>
        <w:t xml:space="preserve"> School Improvement, receiving any score reports, and providing copies to students and/or parents.</w:t>
      </w:r>
    </w:p>
    <w:p w14:paraId="49D0F6D1" w14:textId="77777777" w:rsidR="00283272" w:rsidRPr="002B2D33" w:rsidRDefault="00283272" w:rsidP="00746031">
      <w:pPr>
        <w:pStyle w:val="BodyTextIndent"/>
        <w:spacing w:after="0" w:line="240" w:lineRule="auto"/>
        <w:ind w:left="0"/>
        <w:rPr>
          <w:rFonts w:asciiTheme="majorHAnsi" w:hAnsiTheme="majorHAnsi" w:cstheme="majorHAnsi"/>
          <w:szCs w:val="24"/>
        </w:rPr>
      </w:pPr>
    </w:p>
    <w:p w14:paraId="7099965A" w14:textId="203C8471" w:rsidR="00283272" w:rsidRPr="002B2D33" w:rsidRDefault="00283272" w:rsidP="00746031">
      <w:pPr>
        <w:pStyle w:val="BodyTextIndent"/>
        <w:spacing w:after="0" w:line="240" w:lineRule="auto"/>
        <w:ind w:left="0"/>
        <w:rPr>
          <w:rFonts w:asciiTheme="majorHAnsi" w:hAnsiTheme="majorHAnsi" w:cstheme="majorHAnsi"/>
          <w:szCs w:val="24"/>
        </w:rPr>
      </w:pPr>
      <w:r w:rsidRPr="002B2D33">
        <w:rPr>
          <w:rFonts w:asciiTheme="majorHAnsi" w:hAnsiTheme="majorHAnsi" w:cstheme="majorHAnsi"/>
          <w:szCs w:val="24"/>
        </w:rPr>
        <w:t xml:space="preserve">As with cumulative folders, copies of completed binders, test reports, and other materials should be maintained by the LEA in accordance with </w:t>
      </w:r>
      <w:r w:rsidR="00626F24" w:rsidRPr="002B2D33">
        <w:rPr>
          <w:rFonts w:asciiTheme="majorHAnsi" w:hAnsiTheme="majorHAnsi" w:cstheme="majorHAnsi"/>
          <w:szCs w:val="24"/>
        </w:rPr>
        <w:t>r</w:t>
      </w:r>
      <w:r w:rsidRPr="002B2D33">
        <w:rPr>
          <w:rFonts w:asciiTheme="majorHAnsi" w:hAnsiTheme="majorHAnsi" w:cstheme="majorHAnsi"/>
          <w:szCs w:val="24"/>
        </w:rPr>
        <w:t>evisions to the</w:t>
      </w:r>
      <w:r w:rsidR="00EA692C" w:rsidRPr="002B2D33">
        <w:rPr>
          <w:rFonts w:asciiTheme="majorHAnsi" w:hAnsiTheme="majorHAnsi" w:cstheme="majorHAnsi"/>
          <w:szCs w:val="24"/>
        </w:rPr>
        <w:t xml:space="preserve"> Virginia Regulations</w:t>
      </w:r>
      <w:r w:rsidR="003572E0" w:rsidRPr="002B2D33">
        <w:rPr>
          <w:rFonts w:asciiTheme="majorHAnsi" w:hAnsiTheme="majorHAnsi" w:cstheme="majorHAnsi"/>
          <w:szCs w:val="24"/>
        </w:rPr>
        <w:t xml:space="preserve">. </w:t>
      </w:r>
      <w:r w:rsidRPr="002B2D33">
        <w:rPr>
          <w:rFonts w:asciiTheme="majorHAnsi" w:hAnsiTheme="majorHAnsi" w:cstheme="majorHAnsi"/>
          <w:szCs w:val="24"/>
        </w:rPr>
        <w:t>The RHEP does not maintain assessment score reports, binders, or other materials as a part of any long term placed students’ special education cumulative folders</w:t>
      </w:r>
      <w:r w:rsidR="003572E0" w:rsidRPr="002B2D33">
        <w:rPr>
          <w:rFonts w:asciiTheme="majorHAnsi" w:hAnsiTheme="majorHAnsi" w:cstheme="majorHAnsi"/>
          <w:szCs w:val="24"/>
        </w:rPr>
        <w:t xml:space="preserve">. </w:t>
      </w:r>
      <w:r w:rsidRPr="002B2D33">
        <w:rPr>
          <w:rFonts w:asciiTheme="majorHAnsi" w:hAnsiTheme="majorHAnsi" w:cstheme="majorHAnsi"/>
          <w:szCs w:val="24"/>
        </w:rPr>
        <w:t xml:space="preserve">Cumulative folders are maintained by the LEA in accordance with the </w:t>
      </w:r>
      <w:r w:rsidR="00EA692C" w:rsidRPr="002B2D33">
        <w:rPr>
          <w:rFonts w:asciiTheme="majorHAnsi" w:hAnsiTheme="majorHAnsi" w:cstheme="majorHAnsi"/>
          <w:szCs w:val="24"/>
        </w:rPr>
        <w:t>Virginia Regulations.</w:t>
      </w:r>
    </w:p>
    <w:sectPr w:rsidR="00283272" w:rsidRPr="002B2D33" w:rsidSect="00E104D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5A59" w14:textId="77777777" w:rsidR="00A24578" w:rsidRDefault="00A24578" w:rsidP="00740C55">
      <w:pPr>
        <w:spacing w:after="0" w:line="240" w:lineRule="auto"/>
      </w:pPr>
      <w:r>
        <w:separator/>
      </w:r>
    </w:p>
  </w:endnote>
  <w:endnote w:type="continuationSeparator" w:id="0">
    <w:p w14:paraId="3DCE0739" w14:textId="77777777" w:rsidR="00A24578" w:rsidRDefault="00A24578" w:rsidP="00740C55">
      <w:pPr>
        <w:spacing w:after="0" w:line="240" w:lineRule="auto"/>
      </w:pPr>
      <w:r>
        <w:continuationSeparator/>
      </w:r>
    </w:p>
  </w:endnote>
  <w:endnote w:type="continuationNotice" w:id="1">
    <w:p w14:paraId="76F8DEB2" w14:textId="77777777" w:rsidR="00A24578" w:rsidRDefault="00A24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6888" w14:textId="77777777" w:rsidR="00A13A58" w:rsidRDefault="00A13A58" w:rsidP="006552EA">
    <w:pPr>
      <w:pStyle w:val="Footer"/>
      <w:jc w:val="center"/>
    </w:pPr>
    <w:r>
      <w:fldChar w:fldCharType="begin"/>
    </w:r>
    <w:r>
      <w:instrText xml:space="preserve"> PAGE   \* MERGEFORMAT </w:instrText>
    </w:r>
    <w:r>
      <w:fldChar w:fldCharType="separate"/>
    </w:r>
    <w:r w:rsidR="00AC0146">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E47F" w14:textId="77777777" w:rsidR="00A13A58" w:rsidRDefault="00A13A58" w:rsidP="006552EA">
    <w:pPr>
      <w:pStyle w:val="Footer"/>
      <w:tabs>
        <w:tab w:val="clear" w:pos="4680"/>
        <w:tab w:val="clear" w:pos="9360"/>
        <w:tab w:val="left" w:pos="56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4E51" w14:textId="77777777" w:rsidR="00A24578" w:rsidRDefault="00A24578" w:rsidP="00740C55">
      <w:pPr>
        <w:spacing w:after="0" w:line="240" w:lineRule="auto"/>
      </w:pPr>
      <w:r>
        <w:separator/>
      </w:r>
    </w:p>
  </w:footnote>
  <w:footnote w:type="continuationSeparator" w:id="0">
    <w:p w14:paraId="1B1F2B81" w14:textId="77777777" w:rsidR="00A24578" w:rsidRDefault="00A24578" w:rsidP="00740C55">
      <w:pPr>
        <w:spacing w:after="0" w:line="240" w:lineRule="auto"/>
      </w:pPr>
      <w:r>
        <w:continuationSeparator/>
      </w:r>
    </w:p>
  </w:footnote>
  <w:footnote w:type="continuationNotice" w:id="1">
    <w:p w14:paraId="1B245AC5" w14:textId="77777777" w:rsidR="00A24578" w:rsidRDefault="00A24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450"/>
    <w:multiLevelType w:val="hybridMultilevel"/>
    <w:tmpl w:val="D95C5AA8"/>
    <w:lvl w:ilvl="0" w:tplc="7876B7A8">
      <w:start w:val="1"/>
      <w:numFmt w:val="decimal"/>
      <w:lvlText w:val="%1."/>
      <w:lvlJc w:val="left"/>
      <w:pPr>
        <w:ind w:left="1440" w:hanging="360"/>
      </w:pPr>
      <w:rPr>
        <w:rFonts w:hint="default"/>
        <w:b w:val="0"/>
      </w:rPr>
    </w:lvl>
    <w:lvl w:ilvl="1" w:tplc="D47AC84E">
      <w:start w:val="1"/>
      <w:numFmt w:val="lowerLetter"/>
      <w:lvlText w:val="%2."/>
      <w:lvlJc w:val="left"/>
      <w:pPr>
        <w:ind w:left="2160" w:hanging="360"/>
      </w:pPr>
      <w:rPr>
        <w:b w:val="0"/>
      </w:rPr>
    </w:lvl>
    <w:lvl w:ilvl="2" w:tplc="D6E46DCC">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80B37"/>
    <w:multiLevelType w:val="hybridMultilevel"/>
    <w:tmpl w:val="DAE05A16"/>
    <w:lvl w:ilvl="0" w:tplc="7DDE3780">
      <w:start w:val="1"/>
      <w:numFmt w:val="upperRoman"/>
      <w:lvlText w:val="%1."/>
      <w:lvlJc w:val="left"/>
      <w:pPr>
        <w:ind w:left="720" w:hanging="720"/>
      </w:pPr>
      <w:rPr>
        <w:rFonts w:hint="default"/>
      </w:rPr>
    </w:lvl>
    <w:lvl w:ilvl="1" w:tplc="94E21F7C">
      <w:start w:val="1"/>
      <w:numFmt w:val="upperLetter"/>
      <w:lvlText w:val="%2."/>
      <w:lvlJc w:val="left"/>
      <w:pPr>
        <w:ind w:left="1080" w:hanging="360"/>
      </w:pPr>
      <w:rPr>
        <w:rFonts w:hint="default"/>
      </w:rPr>
    </w:lvl>
    <w:lvl w:ilvl="2" w:tplc="A93C0C64">
      <w:start w:val="1"/>
      <w:numFmt w:val="decimal"/>
      <w:lvlText w:val="%3."/>
      <w:lvlJc w:val="lef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E489D"/>
    <w:multiLevelType w:val="hybridMultilevel"/>
    <w:tmpl w:val="EB407C32"/>
    <w:lvl w:ilvl="0" w:tplc="1EFC276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7B1E2B"/>
    <w:multiLevelType w:val="hybridMultilevel"/>
    <w:tmpl w:val="5B30D7A0"/>
    <w:lvl w:ilvl="0" w:tplc="B2AE2B0A">
      <w:start w:val="1"/>
      <w:numFmt w:val="upperLetter"/>
      <w:pStyle w:val="Heading3"/>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F90B1E"/>
    <w:multiLevelType w:val="multilevel"/>
    <w:tmpl w:val="B95A61AC"/>
    <w:lvl w:ilvl="0">
      <w:start w:val="1"/>
      <w:numFmt w:val="upperRoman"/>
      <w:lvlText w:val="%1."/>
      <w:lvlJc w:val="left"/>
      <w:pPr>
        <w:ind w:left="720" w:hanging="720"/>
      </w:pPr>
      <w:rPr>
        <w:rFonts w:ascii="Times New Roman" w:hAnsi="Times New Roman" w:hint="default"/>
      </w:rPr>
    </w:lvl>
    <w:lvl w:ilvl="1">
      <w:start w:val="1"/>
      <w:numFmt w:val="upperLetter"/>
      <w:lvlText w:val="%2."/>
      <w:lvlJc w:val="left"/>
      <w:pPr>
        <w:tabs>
          <w:tab w:val="num" w:pos="5940"/>
        </w:tabs>
        <w:ind w:left="6300" w:hanging="720"/>
      </w:pPr>
      <w:rPr>
        <w:rFonts w:hint="default"/>
      </w:rPr>
    </w:lvl>
    <w:lvl w:ilvl="2">
      <w:start w:val="1"/>
      <w:numFmt w:val="decimal"/>
      <w:lvlText w:val="%3.  "/>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
      <w:lvlJc w:val="left"/>
      <w:pPr>
        <w:ind w:left="3600" w:hanging="720"/>
      </w:pPr>
      <w:rPr>
        <w:rFonts w:hint="default"/>
      </w:rPr>
    </w:lvl>
    <w:lvl w:ilvl="5">
      <w:start w:val="1"/>
      <w:numFmt w:val="decimal"/>
      <w:lvlText w:val="%6.  "/>
      <w:lvlJc w:val="left"/>
      <w:pPr>
        <w:ind w:left="4320" w:hanging="720"/>
      </w:pPr>
      <w:rPr>
        <w:rFonts w:hint="default"/>
      </w:rPr>
    </w:lvl>
    <w:lvl w:ilvl="6">
      <w:start w:val="1"/>
      <w:numFmt w:val="lowerLetter"/>
      <w:lvlText w:val="%7.  "/>
      <w:lvlJc w:val="left"/>
      <w:pPr>
        <w:ind w:left="5040" w:hanging="720"/>
      </w:pPr>
      <w:rPr>
        <w:rFonts w:hint="default"/>
      </w:rPr>
    </w:lvl>
    <w:lvl w:ilvl="7">
      <w:start w:val="1"/>
      <w:numFmt w:val="lowerRoman"/>
      <w:lvlText w:val="%8.  "/>
      <w:lvlJc w:val="left"/>
      <w:pPr>
        <w:ind w:left="5760" w:hanging="720"/>
      </w:pPr>
      <w:rPr>
        <w:rFonts w:hint="default"/>
      </w:rPr>
    </w:lvl>
    <w:lvl w:ilvl="8">
      <w:start w:val="1"/>
      <w:numFmt w:val="none"/>
      <w:lvlText w:val="%9"/>
      <w:lvlJc w:val="left"/>
      <w:pPr>
        <w:ind w:left="6480" w:hanging="720"/>
      </w:pPr>
      <w:rPr>
        <w:rFonts w:hint="default"/>
      </w:rPr>
    </w:lvl>
  </w:abstractNum>
  <w:abstractNum w:abstractNumId="5" w15:restartNumberingAfterBreak="0">
    <w:nsid w:val="09C61C8B"/>
    <w:multiLevelType w:val="hybridMultilevel"/>
    <w:tmpl w:val="0FE2BADA"/>
    <w:lvl w:ilvl="0" w:tplc="DE2E061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C97781"/>
    <w:multiLevelType w:val="hybridMultilevel"/>
    <w:tmpl w:val="C02E4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04A66"/>
    <w:multiLevelType w:val="hybridMultilevel"/>
    <w:tmpl w:val="01C644BE"/>
    <w:lvl w:ilvl="0" w:tplc="A93C0C6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C571DF"/>
    <w:multiLevelType w:val="hybridMultilevel"/>
    <w:tmpl w:val="AD1A4B58"/>
    <w:lvl w:ilvl="0" w:tplc="C240A90A">
      <w:start w:val="1"/>
      <w:numFmt w:val="upperRoman"/>
      <w:pStyle w:val="Heading2"/>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200D52"/>
    <w:multiLevelType w:val="multilevel"/>
    <w:tmpl w:val="D3DAF36E"/>
    <w:lvl w:ilvl="0">
      <w:start w:val="1"/>
      <w:numFmt w:val="upperRoman"/>
      <w:lvlText w:val="%1."/>
      <w:lvlJc w:val="left"/>
      <w:pPr>
        <w:ind w:left="576" w:hanging="576"/>
      </w:pPr>
      <w:rPr>
        <w:rFonts w:ascii="Times New Roman" w:hAnsi="Times New Roman" w:hint="default"/>
      </w:rPr>
    </w:lvl>
    <w:lvl w:ilvl="1">
      <w:start w:val="1"/>
      <w:numFmt w:val="upperLetter"/>
      <w:lvlText w:val="%2."/>
      <w:lvlJc w:val="left"/>
      <w:pPr>
        <w:tabs>
          <w:tab w:val="num" w:pos="1080"/>
        </w:tabs>
        <w:ind w:left="1152" w:hanging="576"/>
      </w:pPr>
      <w:rPr>
        <w:rFonts w:hint="default"/>
        <w:b/>
      </w:rPr>
    </w:lvl>
    <w:lvl w:ilvl="2">
      <w:start w:val="1"/>
      <w:numFmt w:val="decimal"/>
      <w:lvlText w:val="%3.  "/>
      <w:lvlJc w:val="left"/>
      <w:pPr>
        <w:ind w:left="2646" w:hanging="576"/>
      </w:pPr>
      <w:rPr>
        <w:rFonts w:hint="default"/>
      </w:rPr>
    </w:lvl>
    <w:lvl w:ilvl="3">
      <w:start w:val="1"/>
      <w:numFmt w:val="lowerLetter"/>
      <w:lvlText w:val="%4."/>
      <w:lvlJc w:val="left"/>
      <w:pPr>
        <w:ind w:left="2304" w:hanging="576"/>
      </w:pPr>
      <w:rPr>
        <w:rFonts w:hint="default"/>
      </w:rPr>
    </w:lvl>
    <w:lvl w:ilvl="4">
      <w:start w:val="1"/>
      <w:numFmt w:val="lowerRoman"/>
      <w:lvlText w:val="%5.  "/>
      <w:lvlJc w:val="left"/>
      <w:pPr>
        <w:ind w:left="2880" w:hanging="576"/>
      </w:pPr>
      <w:rPr>
        <w:rFonts w:hint="default"/>
      </w:rPr>
    </w:lvl>
    <w:lvl w:ilvl="5">
      <w:start w:val="1"/>
      <w:numFmt w:val="decimal"/>
      <w:lvlText w:val="%6.  "/>
      <w:lvlJc w:val="left"/>
      <w:pPr>
        <w:ind w:left="3456" w:hanging="576"/>
      </w:pPr>
      <w:rPr>
        <w:rFonts w:hint="default"/>
      </w:rPr>
    </w:lvl>
    <w:lvl w:ilvl="6">
      <w:start w:val="1"/>
      <w:numFmt w:val="lowerLetter"/>
      <w:lvlText w:val="%7.  "/>
      <w:lvlJc w:val="left"/>
      <w:pPr>
        <w:ind w:left="4032" w:hanging="576"/>
      </w:pPr>
      <w:rPr>
        <w:rFonts w:hint="default"/>
      </w:rPr>
    </w:lvl>
    <w:lvl w:ilvl="7">
      <w:start w:val="1"/>
      <w:numFmt w:val="lowerRoman"/>
      <w:lvlText w:val="%8.  "/>
      <w:lvlJc w:val="left"/>
      <w:pPr>
        <w:ind w:left="4608" w:hanging="576"/>
      </w:pPr>
      <w:rPr>
        <w:rFonts w:hint="default"/>
      </w:rPr>
    </w:lvl>
    <w:lvl w:ilvl="8">
      <w:start w:val="1"/>
      <w:numFmt w:val="none"/>
      <w:lvlText w:val="%9"/>
      <w:lvlJc w:val="left"/>
      <w:pPr>
        <w:ind w:left="5184" w:hanging="576"/>
      </w:pPr>
      <w:rPr>
        <w:rFonts w:hint="default"/>
      </w:rPr>
    </w:lvl>
  </w:abstractNum>
  <w:abstractNum w:abstractNumId="10" w15:restartNumberingAfterBreak="0">
    <w:nsid w:val="15063698"/>
    <w:multiLevelType w:val="multilevel"/>
    <w:tmpl w:val="6BF29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FB6F14"/>
    <w:multiLevelType w:val="hybridMultilevel"/>
    <w:tmpl w:val="C7AEED8E"/>
    <w:lvl w:ilvl="0" w:tplc="E13C3ED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64DE9"/>
    <w:multiLevelType w:val="hybridMultilevel"/>
    <w:tmpl w:val="67B4BA26"/>
    <w:lvl w:ilvl="0" w:tplc="39EA598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92932"/>
    <w:multiLevelType w:val="hybridMultilevel"/>
    <w:tmpl w:val="B93A8230"/>
    <w:lvl w:ilvl="0" w:tplc="D57A5DD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1F541E"/>
    <w:multiLevelType w:val="hybridMultilevel"/>
    <w:tmpl w:val="84A412B2"/>
    <w:lvl w:ilvl="0" w:tplc="D47AC84E">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804E66"/>
    <w:multiLevelType w:val="hybridMultilevel"/>
    <w:tmpl w:val="2F74F002"/>
    <w:lvl w:ilvl="0" w:tplc="F9224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4610AC"/>
    <w:multiLevelType w:val="hybridMultilevel"/>
    <w:tmpl w:val="F59AB9B2"/>
    <w:lvl w:ilvl="0" w:tplc="A822B6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1752F2"/>
    <w:multiLevelType w:val="hybridMultilevel"/>
    <w:tmpl w:val="BD840AD6"/>
    <w:lvl w:ilvl="0" w:tplc="0409000F">
      <w:start w:val="1"/>
      <w:numFmt w:val="decimal"/>
      <w:lvlText w:val="%1."/>
      <w:lvlJc w:val="left"/>
      <w:pPr>
        <w:ind w:left="6570" w:hanging="360"/>
      </w:pPr>
    </w:lvl>
    <w:lvl w:ilvl="1" w:tplc="04090019" w:tentative="1">
      <w:start w:val="1"/>
      <w:numFmt w:val="lowerLetter"/>
      <w:lvlText w:val="%2."/>
      <w:lvlJc w:val="left"/>
      <w:pPr>
        <w:ind w:left="7290" w:hanging="360"/>
      </w:pPr>
    </w:lvl>
    <w:lvl w:ilvl="2" w:tplc="0409001B">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8" w15:restartNumberingAfterBreak="0">
    <w:nsid w:val="400D6B95"/>
    <w:multiLevelType w:val="hybridMultilevel"/>
    <w:tmpl w:val="E84EB18C"/>
    <w:lvl w:ilvl="0" w:tplc="D47AC84E">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545C0E"/>
    <w:multiLevelType w:val="hybridMultilevel"/>
    <w:tmpl w:val="4674365C"/>
    <w:lvl w:ilvl="0" w:tplc="75547F02">
      <w:start w:val="1"/>
      <w:numFmt w:val="upperRoman"/>
      <w:lvlText w:val="%1."/>
      <w:lvlJc w:val="left"/>
      <w:pPr>
        <w:ind w:left="360" w:hanging="360"/>
      </w:pPr>
      <w:rPr>
        <w:rFonts w:hint="default"/>
        <w:b/>
      </w:rPr>
    </w:lvl>
    <w:lvl w:ilvl="1" w:tplc="F558D8C4">
      <w:start w:val="1"/>
      <w:numFmt w:val="upp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3F39E8"/>
    <w:multiLevelType w:val="hybridMultilevel"/>
    <w:tmpl w:val="4C78F32A"/>
    <w:lvl w:ilvl="0" w:tplc="4F9A1932">
      <w:start w:val="1"/>
      <w:numFmt w:val="decimal"/>
      <w:pStyle w:val="Heading4"/>
      <w:lvlText w:val="%1."/>
      <w:lvlJc w:val="left"/>
      <w:pPr>
        <w:ind w:left="1440" w:hanging="360"/>
      </w:pPr>
      <w:rPr>
        <w:rFonts w:hint="default"/>
        <w:b/>
        <w:color w:val="auto"/>
      </w:rPr>
    </w:lvl>
    <w:lvl w:ilvl="1" w:tplc="7F46221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973A228E">
      <w:start w:val="1"/>
      <w:numFmt w:val="upperLetter"/>
      <w:lvlText w:val="%4."/>
      <w:lvlJc w:val="left"/>
      <w:pPr>
        <w:ind w:left="3600" w:hanging="360"/>
      </w:pPr>
      <w:rPr>
        <w:rFonts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B01D1B"/>
    <w:multiLevelType w:val="hybridMultilevel"/>
    <w:tmpl w:val="A0C06402"/>
    <w:lvl w:ilvl="0" w:tplc="D47AC84E">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4C3408"/>
    <w:multiLevelType w:val="hybridMultilevel"/>
    <w:tmpl w:val="8886E96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C7D748B"/>
    <w:multiLevelType w:val="hybridMultilevel"/>
    <w:tmpl w:val="A16E60E6"/>
    <w:lvl w:ilvl="0" w:tplc="F600253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BE648D"/>
    <w:multiLevelType w:val="hybridMultilevel"/>
    <w:tmpl w:val="9E54A92A"/>
    <w:lvl w:ilvl="0" w:tplc="72A47360">
      <w:start w:val="1"/>
      <w:numFmt w:val="decimal"/>
      <w:lvlText w:val="%1."/>
      <w:lvlJc w:val="left"/>
      <w:pPr>
        <w:ind w:left="5040" w:hanging="36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15:restartNumberingAfterBreak="0">
    <w:nsid w:val="734C6C60"/>
    <w:multiLevelType w:val="hybridMultilevel"/>
    <w:tmpl w:val="A8BCD960"/>
    <w:lvl w:ilvl="0" w:tplc="BDB44FD8">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0912229">
    <w:abstractNumId w:val="8"/>
  </w:num>
  <w:num w:numId="2" w16cid:durableId="1763378705">
    <w:abstractNumId w:val="23"/>
  </w:num>
  <w:num w:numId="3" w16cid:durableId="689186006">
    <w:abstractNumId w:val="0"/>
  </w:num>
  <w:num w:numId="4" w16cid:durableId="2096169551">
    <w:abstractNumId w:val="2"/>
  </w:num>
  <w:num w:numId="5" w16cid:durableId="1053308283">
    <w:abstractNumId w:val="15"/>
  </w:num>
  <w:num w:numId="6" w16cid:durableId="1196651121">
    <w:abstractNumId w:val="24"/>
  </w:num>
  <w:num w:numId="7" w16cid:durableId="1718117170">
    <w:abstractNumId w:val="20"/>
  </w:num>
  <w:num w:numId="8" w16cid:durableId="1703936252">
    <w:abstractNumId w:val="16"/>
  </w:num>
  <w:num w:numId="9" w16cid:durableId="1713379780">
    <w:abstractNumId w:val="11"/>
  </w:num>
  <w:num w:numId="10" w16cid:durableId="2036542602">
    <w:abstractNumId w:val="9"/>
  </w:num>
  <w:num w:numId="11" w16cid:durableId="835002164">
    <w:abstractNumId w:val="4"/>
  </w:num>
  <w:num w:numId="12" w16cid:durableId="1008017384">
    <w:abstractNumId w:val="25"/>
  </w:num>
  <w:num w:numId="13" w16cid:durableId="1030835637">
    <w:abstractNumId w:val="5"/>
  </w:num>
  <w:num w:numId="14" w16cid:durableId="1508713331">
    <w:abstractNumId w:val="22"/>
  </w:num>
  <w:num w:numId="15" w16cid:durableId="1711801904">
    <w:abstractNumId w:val="17"/>
  </w:num>
  <w:num w:numId="16" w16cid:durableId="1994986379">
    <w:abstractNumId w:val="14"/>
  </w:num>
  <w:num w:numId="17" w16cid:durableId="1071539470">
    <w:abstractNumId w:val="13"/>
  </w:num>
  <w:num w:numId="18" w16cid:durableId="797601717">
    <w:abstractNumId w:val="21"/>
  </w:num>
  <w:num w:numId="19" w16cid:durableId="1194615421">
    <w:abstractNumId w:val="18"/>
  </w:num>
  <w:num w:numId="20" w16cid:durableId="737244346">
    <w:abstractNumId w:val="1"/>
  </w:num>
  <w:num w:numId="21" w16cid:durableId="1952584484">
    <w:abstractNumId w:val="7"/>
  </w:num>
  <w:num w:numId="22" w16cid:durableId="1407916493">
    <w:abstractNumId w:val="3"/>
  </w:num>
  <w:num w:numId="23" w16cid:durableId="595021508">
    <w:abstractNumId w:val="3"/>
    <w:lvlOverride w:ilvl="0">
      <w:startOverride w:val="1"/>
    </w:lvlOverride>
  </w:num>
  <w:num w:numId="24" w16cid:durableId="133452725">
    <w:abstractNumId w:val="3"/>
    <w:lvlOverride w:ilvl="0">
      <w:startOverride w:val="1"/>
    </w:lvlOverride>
  </w:num>
  <w:num w:numId="25" w16cid:durableId="1277250577">
    <w:abstractNumId w:val="3"/>
    <w:lvlOverride w:ilvl="0">
      <w:startOverride w:val="1"/>
    </w:lvlOverride>
  </w:num>
  <w:num w:numId="26" w16cid:durableId="1559051543">
    <w:abstractNumId w:val="3"/>
    <w:lvlOverride w:ilvl="0">
      <w:startOverride w:val="1"/>
    </w:lvlOverride>
  </w:num>
  <w:num w:numId="27" w16cid:durableId="136800077">
    <w:abstractNumId w:val="6"/>
  </w:num>
  <w:num w:numId="28" w16cid:durableId="1831100188">
    <w:abstractNumId w:val="10"/>
  </w:num>
  <w:num w:numId="29" w16cid:durableId="1055396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616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2314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623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3176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489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606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6275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9193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4592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9442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27519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688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0065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0031922">
    <w:abstractNumId w:val="19"/>
  </w:num>
  <w:num w:numId="44" w16cid:durableId="524487281">
    <w:abstractNumId w:val="20"/>
    <w:lvlOverride w:ilvl="0">
      <w:startOverride w:val="1"/>
    </w:lvlOverride>
  </w:num>
  <w:num w:numId="45" w16cid:durableId="1776749180">
    <w:abstractNumId w:val="20"/>
    <w:lvlOverride w:ilvl="0">
      <w:startOverride w:val="1"/>
    </w:lvlOverride>
  </w:num>
  <w:num w:numId="46" w16cid:durableId="1434977225">
    <w:abstractNumId w:val="20"/>
  </w:num>
  <w:num w:numId="47" w16cid:durableId="1625968438">
    <w:abstractNumId w:val="20"/>
  </w:num>
  <w:num w:numId="48" w16cid:durableId="928588585">
    <w:abstractNumId w:val="20"/>
    <w:lvlOverride w:ilvl="0">
      <w:startOverride w:val="2"/>
    </w:lvlOverride>
  </w:num>
  <w:num w:numId="49" w16cid:durableId="769083043">
    <w:abstractNumId w:val="20"/>
    <w:lvlOverride w:ilvl="0">
      <w:startOverride w:val="1"/>
    </w:lvlOverride>
  </w:num>
  <w:num w:numId="50" w16cid:durableId="2113426641">
    <w:abstractNumId w:val="20"/>
    <w:lvlOverride w:ilvl="0">
      <w:startOverride w:val="1"/>
    </w:lvlOverride>
  </w:num>
  <w:num w:numId="51" w16cid:durableId="210515026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9A"/>
    <w:rsid w:val="00002061"/>
    <w:rsid w:val="0000784A"/>
    <w:rsid w:val="000078C4"/>
    <w:rsid w:val="00007A30"/>
    <w:rsid w:val="00014321"/>
    <w:rsid w:val="0001514D"/>
    <w:rsid w:val="0001598C"/>
    <w:rsid w:val="00015A09"/>
    <w:rsid w:val="00020D16"/>
    <w:rsid w:val="00021D9D"/>
    <w:rsid w:val="0002210A"/>
    <w:rsid w:val="0002617B"/>
    <w:rsid w:val="0003068D"/>
    <w:rsid w:val="00035377"/>
    <w:rsid w:val="00036D83"/>
    <w:rsid w:val="00041B3F"/>
    <w:rsid w:val="00041CEA"/>
    <w:rsid w:val="00044390"/>
    <w:rsid w:val="00047978"/>
    <w:rsid w:val="0005405F"/>
    <w:rsid w:val="00056A02"/>
    <w:rsid w:val="00057D8E"/>
    <w:rsid w:val="000600A6"/>
    <w:rsid w:val="000621C8"/>
    <w:rsid w:val="000704C5"/>
    <w:rsid w:val="00070F76"/>
    <w:rsid w:val="00077D7D"/>
    <w:rsid w:val="000828F1"/>
    <w:rsid w:val="00083C05"/>
    <w:rsid w:val="00083C6A"/>
    <w:rsid w:val="0008498E"/>
    <w:rsid w:val="00085CFF"/>
    <w:rsid w:val="00086675"/>
    <w:rsid w:val="00095734"/>
    <w:rsid w:val="000961E1"/>
    <w:rsid w:val="000A3642"/>
    <w:rsid w:val="000B297F"/>
    <w:rsid w:val="000B359D"/>
    <w:rsid w:val="000C2F87"/>
    <w:rsid w:val="000C6938"/>
    <w:rsid w:val="000D2B03"/>
    <w:rsid w:val="000D5828"/>
    <w:rsid w:val="000E3585"/>
    <w:rsid w:val="000E49A2"/>
    <w:rsid w:val="000F133B"/>
    <w:rsid w:val="000F204B"/>
    <w:rsid w:val="000F627F"/>
    <w:rsid w:val="00100291"/>
    <w:rsid w:val="00101070"/>
    <w:rsid w:val="0010140A"/>
    <w:rsid w:val="00104A93"/>
    <w:rsid w:val="001075F0"/>
    <w:rsid w:val="00113375"/>
    <w:rsid w:val="00120DE7"/>
    <w:rsid w:val="001230A7"/>
    <w:rsid w:val="00125F82"/>
    <w:rsid w:val="0013000D"/>
    <w:rsid w:val="0013119B"/>
    <w:rsid w:val="00135D0E"/>
    <w:rsid w:val="00145ED1"/>
    <w:rsid w:val="00147798"/>
    <w:rsid w:val="00161709"/>
    <w:rsid w:val="00166F83"/>
    <w:rsid w:val="00171D9D"/>
    <w:rsid w:val="0017217F"/>
    <w:rsid w:val="001724C0"/>
    <w:rsid w:val="00183BB0"/>
    <w:rsid w:val="00183C96"/>
    <w:rsid w:val="001879EB"/>
    <w:rsid w:val="001918E4"/>
    <w:rsid w:val="00194E79"/>
    <w:rsid w:val="0019629A"/>
    <w:rsid w:val="001A69D5"/>
    <w:rsid w:val="001B1FAB"/>
    <w:rsid w:val="001B250C"/>
    <w:rsid w:val="001B2DFE"/>
    <w:rsid w:val="001C50E6"/>
    <w:rsid w:val="001C7CFF"/>
    <w:rsid w:val="001D1D24"/>
    <w:rsid w:val="001D4B5E"/>
    <w:rsid w:val="001E04DD"/>
    <w:rsid w:val="001E4427"/>
    <w:rsid w:val="001E72D7"/>
    <w:rsid w:val="001F0AE4"/>
    <w:rsid w:val="001F0F90"/>
    <w:rsid w:val="001F215C"/>
    <w:rsid w:val="001F2437"/>
    <w:rsid w:val="001F2B31"/>
    <w:rsid w:val="001F2EB6"/>
    <w:rsid w:val="001F51A7"/>
    <w:rsid w:val="001F5214"/>
    <w:rsid w:val="001F60F5"/>
    <w:rsid w:val="001F7624"/>
    <w:rsid w:val="001F7836"/>
    <w:rsid w:val="00203267"/>
    <w:rsid w:val="0020509C"/>
    <w:rsid w:val="002109EF"/>
    <w:rsid w:val="00212DB2"/>
    <w:rsid w:val="0022025E"/>
    <w:rsid w:val="002340A5"/>
    <w:rsid w:val="002367EB"/>
    <w:rsid w:val="0024165E"/>
    <w:rsid w:val="0024461F"/>
    <w:rsid w:val="00251E34"/>
    <w:rsid w:val="00254F45"/>
    <w:rsid w:val="00255067"/>
    <w:rsid w:val="00263E41"/>
    <w:rsid w:val="002659ED"/>
    <w:rsid w:val="00267260"/>
    <w:rsid w:val="0027004C"/>
    <w:rsid w:val="00270345"/>
    <w:rsid w:val="00271F15"/>
    <w:rsid w:val="00273BBA"/>
    <w:rsid w:val="00276A19"/>
    <w:rsid w:val="00281B6A"/>
    <w:rsid w:val="002820A8"/>
    <w:rsid w:val="00283272"/>
    <w:rsid w:val="00291039"/>
    <w:rsid w:val="00294E09"/>
    <w:rsid w:val="00295812"/>
    <w:rsid w:val="00297D61"/>
    <w:rsid w:val="002A5831"/>
    <w:rsid w:val="002B1D9E"/>
    <w:rsid w:val="002B2649"/>
    <w:rsid w:val="002B2D33"/>
    <w:rsid w:val="002B607B"/>
    <w:rsid w:val="002C0ACF"/>
    <w:rsid w:val="002C13AF"/>
    <w:rsid w:val="002F3C38"/>
    <w:rsid w:val="002F7029"/>
    <w:rsid w:val="00301E5B"/>
    <w:rsid w:val="0030466F"/>
    <w:rsid w:val="0030630B"/>
    <w:rsid w:val="003134D7"/>
    <w:rsid w:val="00313D0A"/>
    <w:rsid w:val="00314AC1"/>
    <w:rsid w:val="003158F8"/>
    <w:rsid w:val="00316B2D"/>
    <w:rsid w:val="00317F3D"/>
    <w:rsid w:val="00323CE5"/>
    <w:rsid w:val="00326CA0"/>
    <w:rsid w:val="00327996"/>
    <w:rsid w:val="00327FE6"/>
    <w:rsid w:val="00332003"/>
    <w:rsid w:val="00333175"/>
    <w:rsid w:val="00334A8E"/>
    <w:rsid w:val="003352CF"/>
    <w:rsid w:val="003438CF"/>
    <w:rsid w:val="00350344"/>
    <w:rsid w:val="00356AE9"/>
    <w:rsid w:val="003572E0"/>
    <w:rsid w:val="003600D5"/>
    <w:rsid w:val="00370C93"/>
    <w:rsid w:val="00371914"/>
    <w:rsid w:val="00376063"/>
    <w:rsid w:val="0037667F"/>
    <w:rsid w:val="00381DA3"/>
    <w:rsid w:val="00384B3F"/>
    <w:rsid w:val="003870C3"/>
    <w:rsid w:val="00390284"/>
    <w:rsid w:val="003915D8"/>
    <w:rsid w:val="00392075"/>
    <w:rsid w:val="003A0A26"/>
    <w:rsid w:val="003A0FAF"/>
    <w:rsid w:val="003A472C"/>
    <w:rsid w:val="003A6D8B"/>
    <w:rsid w:val="003B1094"/>
    <w:rsid w:val="003B11C6"/>
    <w:rsid w:val="003C2A44"/>
    <w:rsid w:val="003C69D1"/>
    <w:rsid w:val="003C7B1A"/>
    <w:rsid w:val="003C7D28"/>
    <w:rsid w:val="003D0630"/>
    <w:rsid w:val="003D506A"/>
    <w:rsid w:val="003D5E43"/>
    <w:rsid w:val="003E0B02"/>
    <w:rsid w:val="004044C6"/>
    <w:rsid w:val="00407047"/>
    <w:rsid w:val="004133D3"/>
    <w:rsid w:val="00414DDD"/>
    <w:rsid w:val="0041577C"/>
    <w:rsid w:val="00420070"/>
    <w:rsid w:val="004223E2"/>
    <w:rsid w:val="00425F22"/>
    <w:rsid w:val="00427389"/>
    <w:rsid w:val="00427A19"/>
    <w:rsid w:val="00433672"/>
    <w:rsid w:val="004339C9"/>
    <w:rsid w:val="00441B1B"/>
    <w:rsid w:val="00443DC6"/>
    <w:rsid w:val="004443ED"/>
    <w:rsid w:val="00444C69"/>
    <w:rsid w:val="004456B2"/>
    <w:rsid w:val="0044579E"/>
    <w:rsid w:val="00450472"/>
    <w:rsid w:val="00451A71"/>
    <w:rsid w:val="00455140"/>
    <w:rsid w:val="00457C14"/>
    <w:rsid w:val="00462323"/>
    <w:rsid w:val="00462606"/>
    <w:rsid w:val="00465C2C"/>
    <w:rsid w:val="00465DE1"/>
    <w:rsid w:val="00466C29"/>
    <w:rsid w:val="00477BCE"/>
    <w:rsid w:val="00482DDB"/>
    <w:rsid w:val="00483080"/>
    <w:rsid w:val="00484A92"/>
    <w:rsid w:val="004A24C0"/>
    <w:rsid w:val="004A29F6"/>
    <w:rsid w:val="004A41CE"/>
    <w:rsid w:val="004A6089"/>
    <w:rsid w:val="004A69B8"/>
    <w:rsid w:val="004B28CA"/>
    <w:rsid w:val="004B41E3"/>
    <w:rsid w:val="004C4DDF"/>
    <w:rsid w:val="004D3E39"/>
    <w:rsid w:val="004D6067"/>
    <w:rsid w:val="004D6FD5"/>
    <w:rsid w:val="004E3D77"/>
    <w:rsid w:val="004E5C81"/>
    <w:rsid w:val="004F0FF8"/>
    <w:rsid w:val="004F7161"/>
    <w:rsid w:val="00506D7A"/>
    <w:rsid w:val="00512F23"/>
    <w:rsid w:val="005151FD"/>
    <w:rsid w:val="00516886"/>
    <w:rsid w:val="005239AC"/>
    <w:rsid w:val="00527516"/>
    <w:rsid w:val="00527DE7"/>
    <w:rsid w:val="0053227A"/>
    <w:rsid w:val="00537836"/>
    <w:rsid w:val="00537E2F"/>
    <w:rsid w:val="00540620"/>
    <w:rsid w:val="005443C3"/>
    <w:rsid w:val="005455C7"/>
    <w:rsid w:val="00560E9D"/>
    <w:rsid w:val="00562F05"/>
    <w:rsid w:val="00564183"/>
    <w:rsid w:val="0057407E"/>
    <w:rsid w:val="0057510A"/>
    <w:rsid w:val="00577679"/>
    <w:rsid w:val="00580675"/>
    <w:rsid w:val="00580691"/>
    <w:rsid w:val="005849F1"/>
    <w:rsid w:val="0059121D"/>
    <w:rsid w:val="005A1651"/>
    <w:rsid w:val="005A4CE0"/>
    <w:rsid w:val="005A57CB"/>
    <w:rsid w:val="005B29D9"/>
    <w:rsid w:val="005B3CB9"/>
    <w:rsid w:val="005B4798"/>
    <w:rsid w:val="005B47F5"/>
    <w:rsid w:val="005B57C7"/>
    <w:rsid w:val="005B7111"/>
    <w:rsid w:val="005B7C1B"/>
    <w:rsid w:val="005C03FA"/>
    <w:rsid w:val="005C1672"/>
    <w:rsid w:val="005C247F"/>
    <w:rsid w:val="005C5A0A"/>
    <w:rsid w:val="005C7CB9"/>
    <w:rsid w:val="005D0FAC"/>
    <w:rsid w:val="005D397E"/>
    <w:rsid w:val="005D523B"/>
    <w:rsid w:val="005E0FE2"/>
    <w:rsid w:val="005E1C14"/>
    <w:rsid w:val="005E1DEF"/>
    <w:rsid w:val="005F022E"/>
    <w:rsid w:val="005F37EA"/>
    <w:rsid w:val="005F4F55"/>
    <w:rsid w:val="005F580A"/>
    <w:rsid w:val="005F7C10"/>
    <w:rsid w:val="006022C9"/>
    <w:rsid w:val="00603596"/>
    <w:rsid w:val="0060516B"/>
    <w:rsid w:val="0061417B"/>
    <w:rsid w:val="0062044F"/>
    <w:rsid w:val="00620537"/>
    <w:rsid w:val="00626F24"/>
    <w:rsid w:val="00632592"/>
    <w:rsid w:val="006326D5"/>
    <w:rsid w:val="006341FE"/>
    <w:rsid w:val="006419C7"/>
    <w:rsid w:val="00643E28"/>
    <w:rsid w:val="00644357"/>
    <w:rsid w:val="00645404"/>
    <w:rsid w:val="006468C1"/>
    <w:rsid w:val="00647282"/>
    <w:rsid w:val="0064BEE4"/>
    <w:rsid w:val="00650594"/>
    <w:rsid w:val="0065258E"/>
    <w:rsid w:val="006526BF"/>
    <w:rsid w:val="006552EA"/>
    <w:rsid w:val="00656056"/>
    <w:rsid w:val="00656628"/>
    <w:rsid w:val="00660F06"/>
    <w:rsid w:val="006621DF"/>
    <w:rsid w:val="00662B25"/>
    <w:rsid w:val="00663BB4"/>
    <w:rsid w:val="00666576"/>
    <w:rsid w:val="00673517"/>
    <w:rsid w:val="0067356F"/>
    <w:rsid w:val="00673B0A"/>
    <w:rsid w:val="00675A50"/>
    <w:rsid w:val="00676379"/>
    <w:rsid w:val="00676572"/>
    <w:rsid w:val="00681D6C"/>
    <w:rsid w:val="0068359D"/>
    <w:rsid w:val="006837DC"/>
    <w:rsid w:val="00692928"/>
    <w:rsid w:val="006A07E7"/>
    <w:rsid w:val="006A5AB4"/>
    <w:rsid w:val="006A6025"/>
    <w:rsid w:val="006B1246"/>
    <w:rsid w:val="006B13EF"/>
    <w:rsid w:val="006B2E24"/>
    <w:rsid w:val="006D2AB5"/>
    <w:rsid w:val="006E12CC"/>
    <w:rsid w:val="006E5739"/>
    <w:rsid w:val="006F1FD8"/>
    <w:rsid w:val="006F2DEE"/>
    <w:rsid w:val="00704934"/>
    <w:rsid w:val="00716FAC"/>
    <w:rsid w:val="00720625"/>
    <w:rsid w:val="00727D51"/>
    <w:rsid w:val="0073325F"/>
    <w:rsid w:val="007332BC"/>
    <w:rsid w:val="0073717E"/>
    <w:rsid w:val="00740C55"/>
    <w:rsid w:val="00745C9C"/>
    <w:rsid w:val="00746031"/>
    <w:rsid w:val="00747394"/>
    <w:rsid w:val="007507EE"/>
    <w:rsid w:val="00750A57"/>
    <w:rsid w:val="00756419"/>
    <w:rsid w:val="00760784"/>
    <w:rsid w:val="00761F54"/>
    <w:rsid w:val="0076588A"/>
    <w:rsid w:val="00765FF2"/>
    <w:rsid w:val="007744D8"/>
    <w:rsid w:val="0078149D"/>
    <w:rsid w:val="00781709"/>
    <w:rsid w:val="00781B34"/>
    <w:rsid w:val="00783A02"/>
    <w:rsid w:val="00785FE7"/>
    <w:rsid w:val="00786A77"/>
    <w:rsid w:val="007923C4"/>
    <w:rsid w:val="007924A5"/>
    <w:rsid w:val="00794A0E"/>
    <w:rsid w:val="007A020E"/>
    <w:rsid w:val="007A3CD2"/>
    <w:rsid w:val="007A5B8D"/>
    <w:rsid w:val="007B0D65"/>
    <w:rsid w:val="007B1070"/>
    <w:rsid w:val="007B1BB1"/>
    <w:rsid w:val="007B423A"/>
    <w:rsid w:val="007B501F"/>
    <w:rsid w:val="007B6704"/>
    <w:rsid w:val="007C7015"/>
    <w:rsid w:val="007C7624"/>
    <w:rsid w:val="007D29D3"/>
    <w:rsid w:val="007D32D5"/>
    <w:rsid w:val="007D3706"/>
    <w:rsid w:val="007D4782"/>
    <w:rsid w:val="007D72D7"/>
    <w:rsid w:val="007E7071"/>
    <w:rsid w:val="007F2A6D"/>
    <w:rsid w:val="007F2D1A"/>
    <w:rsid w:val="007F3088"/>
    <w:rsid w:val="007F5001"/>
    <w:rsid w:val="0080202B"/>
    <w:rsid w:val="00802CF6"/>
    <w:rsid w:val="00804B79"/>
    <w:rsid w:val="00805C87"/>
    <w:rsid w:val="00805FD1"/>
    <w:rsid w:val="008075D7"/>
    <w:rsid w:val="008130B5"/>
    <w:rsid w:val="0081728D"/>
    <w:rsid w:val="00820FC3"/>
    <w:rsid w:val="00822976"/>
    <w:rsid w:val="00823567"/>
    <w:rsid w:val="00823906"/>
    <w:rsid w:val="008262B9"/>
    <w:rsid w:val="00834E98"/>
    <w:rsid w:val="00836B82"/>
    <w:rsid w:val="00840763"/>
    <w:rsid w:val="00841629"/>
    <w:rsid w:val="00842DC0"/>
    <w:rsid w:val="0085134D"/>
    <w:rsid w:val="008608AA"/>
    <w:rsid w:val="00864413"/>
    <w:rsid w:val="00864618"/>
    <w:rsid w:val="0086769A"/>
    <w:rsid w:val="008728D4"/>
    <w:rsid w:val="00872BD5"/>
    <w:rsid w:val="00875EC2"/>
    <w:rsid w:val="008823AA"/>
    <w:rsid w:val="008873A6"/>
    <w:rsid w:val="00887AF9"/>
    <w:rsid w:val="00895124"/>
    <w:rsid w:val="008A0002"/>
    <w:rsid w:val="008A0C57"/>
    <w:rsid w:val="008A1618"/>
    <w:rsid w:val="008A271A"/>
    <w:rsid w:val="008A4490"/>
    <w:rsid w:val="008A6769"/>
    <w:rsid w:val="008B2CEA"/>
    <w:rsid w:val="008B4AAF"/>
    <w:rsid w:val="008B77CA"/>
    <w:rsid w:val="008B7B4E"/>
    <w:rsid w:val="008C16CB"/>
    <w:rsid w:val="008C43F3"/>
    <w:rsid w:val="008C47FC"/>
    <w:rsid w:val="008C7A22"/>
    <w:rsid w:val="008D027A"/>
    <w:rsid w:val="008D0C68"/>
    <w:rsid w:val="008D7168"/>
    <w:rsid w:val="008E01BB"/>
    <w:rsid w:val="008E1764"/>
    <w:rsid w:val="008F6451"/>
    <w:rsid w:val="008F6C8C"/>
    <w:rsid w:val="00902E39"/>
    <w:rsid w:val="009058F0"/>
    <w:rsid w:val="009105D2"/>
    <w:rsid w:val="00920329"/>
    <w:rsid w:val="00926F1F"/>
    <w:rsid w:val="0092766F"/>
    <w:rsid w:val="0093598A"/>
    <w:rsid w:val="00935BFC"/>
    <w:rsid w:val="00946136"/>
    <w:rsid w:val="00946FA3"/>
    <w:rsid w:val="00951557"/>
    <w:rsid w:val="009539B6"/>
    <w:rsid w:val="009544A5"/>
    <w:rsid w:val="009551C7"/>
    <w:rsid w:val="0095706E"/>
    <w:rsid w:val="00960CBF"/>
    <w:rsid w:val="00960E8C"/>
    <w:rsid w:val="00963BB9"/>
    <w:rsid w:val="009655D7"/>
    <w:rsid w:val="00967A84"/>
    <w:rsid w:val="009729CD"/>
    <w:rsid w:val="009733A5"/>
    <w:rsid w:val="00974153"/>
    <w:rsid w:val="009770A3"/>
    <w:rsid w:val="00981748"/>
    <w:rsid w:val="0098271C"/>
    <w:rsid w:val="00986F58"/>
    <w:rsid w:val="009872DC"/>
    <w:rsid w:val="00987775"/>
    <w:rsid w:val="0099690B"/>
    <w:rsid w:val="009A2A1F"/>
    <w:rsid w:val="009A6534"/>
    <w:rsid w:val="009B2545"/>
    <w:rsid w:val="009B3ABA"/>
    <w:rsid w:val="009B40AD"/>
    <w:rsid w:val="009B5FF6"/>
    <w:rsid w:val="009C103E"/>
    <w:rsid w:val="009C1558"/>
    <w:rsid w:val="009C1D43"/>
    <w:rsid w:val="009D042B"/>
    <w:rsid w:val="009D2779"/>
    <w:rsid w:val="009E43EC"/>
    <w:rsid w:val="009F1FA6"/>
    <w:rsid w:val="009F33DC"/>
    <w:rsid w:val="009F37A2"/>
    <w:rsid w:val="009F624A"/>
    <w:rsid w:val="009F761B"/>
    <w:rsid w:val="00A01165"/>
    <w:rsid w:val="00A04210"/>
    <w:rsid w:val="00A13A58"/>
    <w:rsid w:val="00A1454B"/>
    <w:rsid w:val="00A17F16"/>
    <w:rsid w:val="00A215F8"/>
    <w:rsid w:val="00A24578"/>
    <w:rsid w:val="00A253D0"/>
    <w:rsid w:val="00A314AD"/>
    <w:rsid w:val="00A31B52"/>
    <w:rsid w:val="00A348E2"/>
    <w:rsid w:val="00A34BCB"/>
    <w:rsid w:val="00A365B7"/>
    <w:rsid w:val="00A51155"/>
    <w:rsid w:val="00A52EDE"/>
    <w:rsid w:val="00A578BB"/>
    <w:rsid w:val="00A57A26"/>
    <w:rsid w:val="00A61856"/>
    <w:rsid w:val="00A65FDB"/>
    <w:rsid w:val="00A66C76"/>
    <w:rsid w:val="00A72112"/>
    <w:rsid w:val="00A76648"/>
    <w:rsid w:val="00A81969"/>
    <w:rsid w:val="00A84FCB"/>
    <w:rsid w:val="00A86A35"/>
    <w:rsid w:val="00A9005B"/>
    <w:rsid w:val="00A92F62"/>
    <w:rsid w:val="00A94E38"/>
    <w:rsid w:val="00A959E7"/>
    <w:rsid w:val="00AA25B6"/>
    <w:rsid w:val="00AA45E3"/>
    <w:rsid w:val="00AA5EC9"/>
    <w:rsid w:val="00AB431E"/>
    <w:rsid w:val="00AB4E20"/>
    <w:rsid w:val="00AB53CB"/>
    <w:rsid w:val="00AB578C"/>
    <w:rsid w:val="00AB7A28"/>
    <w:rsid w:val="00AC0146"/>
    <w:rsid w:val="00AC26F7"/>
    <w:rsid w:val="00AC3D95"/>
    <w:rsid w:val="00AC6542"/>
    <w:rsid w:val="00AD1037"/>
    <w:rsid w:val="00AE2467"/>
    <w:rsid w:val="00AE25A1"/>
    <w:rsid w:val="00AF14CA"/>
    <w:rsid w:val="00AF2C40"/>
    <w:rsid w:val="00AF3A56"/>
    <w:rsid w:val="00B008AC"/>
    <w:rsid w:val="00B03375"/>
    <w:rsid w:val="00B054DB"/>
    <w:rsid w:val="00B06721"/>
    <w:rsid w:val="00B077E3"/>
    <w:rsid w:val="00B102E9"/>
    <w:rsid w:val="00B109C9"/>
    <w:rsid w:val="00B123A4"/>
    <w:rsid w:val="00B208C7"/>
    <w:rsid w:val="00B21F17"/>
    <w:rsid w:val="00B23F18"/>
    <w:rsid w:val="00B25E69"/>
    <w:rsid w:val="00B2728B"/>
    <w:rsid w:val="00B30581"/>
    <w:rsid w:val="00B405F1"/>
    <w:rsid w:val="00B44229"/>
    <w:rsid w:val="00B44ED5"/>
    <w:rsid w:val="00B50A7A"/>
    <w:rsid w:val="00B51B20"/>
    <w:rsid w:val="00B55276"/>
    <w:rsid w:val="00B55E06"/>
    <w:rsid w:val="00B61E6E"/>
    <w:rsid w:val="00B64596"/>
    <w:rsid w:val="00B71BE5"/>
    <w:rsid w:val="00B73404"/>
    <w:rsid w:val="00B7437C"/>
    <w:rsid w:val="00B75271"/>
    <w:rsid w:val="00B82A8B"/>
    <w:rsid w:val="00B8389C"/>
    <w:rsid w:val="00B86E05"/>
    <w:rsid w:val="00B949B4"/>
    <w:rsid w:val="00BA182C"/>
    <w:rsid w:val="00BA343A"/>
    <w:rsid w:val="00BA593E"/>
    <w:rsid w:val="00BC1571"/>
    <w:rsid w:val="00BC7F19"/>
    <w:rsid w:val="00BD2BC7"/>
    <w:rsid w:val="00BD66C0"/>
    <w:rsid w:val="00BD6A3C"/>
    <w:rsid w:val="00BE162E"/>
    <w:rsid w:val="00BE18C6"/>
    <w:rsid w:val="00BE2CD8"/>
    <w:rsid w:val="00BE2FD0"/>
    <w:rsid w:val="00BE447B"/>
    <w:rsid w:val="00BE7CF7"/>
    <w:rsid w:val="00BF303A"/>
    <w:rsid w:val="00BF6ABC"/>
    <w:rsid w:val="00C028C2"/>
    <w:rsid w:val="00C117AD"/>
    <w:rsid w:val="00C155B0"/>
    <w:rsid w:val="00C21130"/>
    <w:rsid w:val="00C22E89"/>
    <w:rsid w:val="00C2769F"/>
    <w:rsid w:val="00C329FC"/>
    <w:rsid w:val="00C343F8"/>
    <w:rsid w:val="00C37A93"/>
    <w:rsid w:val="00C42C1C"/>
    <w:rsid w:val="00C45CFA"/>
    <w:rsid w:val="00C46A14"/>
    <w:rsid w:val="00C511DF"/>
    <w:rsid w:val="00C52A88"/>
    <w:rsid w:val="00C575BC"/>
    <w:rsid w:val="00C6318F"/>
    <w:rsid w:val="00C6730F"/>
    <w:rsid w:val="00C712BA"/>
    <w:rsid w:val="00C75FD1"/>
    <w:rsid w:val="00C80052"/>
    <w:rsid w:val="00C812E6"/>
    <w:rsid w:val="00C838DC"/>
    <w:rsid w:val="00CA0E44"/>
    <w:rsid w:val="00CA149C"/>
    <w:rsid w:val="00CA1A1F"/>
    <w:rsid w:val="00CA476B"/>
    <w:rsid w:val="00CB0414"/>
    <w:rsid w:val="00CB0592"/>
    <w:rsid w:val="00CB52F3"/>
    <w:rsid w:val="00CB7DC2"/>
    <w:rsid w:val="00CC2953"/>
    <w:rsid w:val="00CC39EB"/>
    <w:rsid w:val="00CD4116"/>
    <w:rsid w:val="00CD4F05"/>
    <w:rsid w:val="00CD699B"/>
    <w:rsid w:val="00CD72AE"/>
    <w:rsid w:val="00CE0827"/>
    <w:rsid w:val="00CE2B30"/>
    <w:rsid w:val="00CE408C"/>
    <w:rsid w:val="00CE6266"/>
    <w:rsid w:val="00CE67C2"/>
    <w:rsid w:val="00CF13B1"/>
    <w:rsid w:val="00CF64FE"/>
    <w:rsid w:val="00CF7182"/>
    <w:rsid w:val="00D06D59"/>
    <w:rsid w:val="00D071D3"/>
    <w:rsid w:val="00D076D9"/>
    <w:rsid w:val="00D14126"/>
    <w:rsid w:val="00D15E98"/>
    <w:rsid w:val="00D17DAB"/>
    <w:rsid w:val="00D208E6"/>
    <w:rsid w:val="00D213A6"/>
    <w:rsid w:val="00D21768"/>
    <w:rsid w:val="00D25B67"/>
    <w:rsid w:val="00D2758C"/>
    <w:rsid w:val="00D27EBD"/>
    <w:rsid w:val="00D34505"/>
    <w:rsid w:val="00D348B8"/>
    <w:rsid w:val="00D35164"/>
    <w:rsid w:val="00D371C9"/>
    <w:rsid w:val="00D37EC6"/>
    <w:rsid w:val="00D404BB"/>
    <w:rsid w:val="00D41B75"/>
    <w:rsid w:val="00D5216E"/>
    <w:rsid w:val="00D521D4"/>
    <w:rsid w:val="00D522A1"/>
    <w:rsid w:val="00D568B2"/>
    <w:rsid w:val="00D56E3D"/>
    <w:rsid w:val="00D574C5"/>
    <w:rsid w:val="00D600C3"/>
    <w:rsid w:val="00D62F15"/>
    <w:rsid w:val="00D70B37"/>
    <w:rsid w:val="00D750FD"/>
    <w:rsid w:val="00D75F29"/>
    <w:rsid w:val="00D8180A"/>
    <w:rsid w:val="00D82992"/>
    <w:rsid w:val="00D84F7D"/>
    <w:rsid w:val="00D861E5"/>
    <w:rsid w:val="00D93AEE"/>
    <w:rsid w:val="00D93BCA"/>
    <w:rsid w:val="00D947E7"/>
    <w:rsid w:val="00D951A9"/>
    <w:rsid w:val="00DA1207"/>
    <w:rsid w:val="00DA33FE"/>
    <w:rsid w:val="00DA34DC"/>
    <w:rsid w:val="00DA5D1A"/>
    <w:rsid w:val="00DA79C3"/>
    <w:rsid w:val="00DB5899"/>
    <w:rsid w:val="00DD6F99"/>
    <w:rsid w:val="00DE1CB3"/>
    <w:rsid w:val="00DE20C3"/>
    <w:rsid w:val="00DF0D5D"/>
    <w:rsid w:val="00DF14F5"/>
    <w:rsid w:val="00DF3A0E"/>
    <w:rsid w:val="00DF5AB7"/>
    <w:rsid w:val="00DF6922"/>
    <w:rsid w:val="00DF7ACD"/>
    <w:rsid w:val="00E02F6B"/>
    <w:rsid w:val="00E07200"/>
    <w:rsid w:val="00E104D2"/>
    <w:rsid w:val="00E10AA3"/>
    <w:rsid w:val="00E1408F"/>
    <w:rsid w:val="00E14DD1"/>
    <w:rsid w:val="00E171A8"/>
    <w:rsid w:val="00E17CDC"/>
    <w:rsid w:val="00E215EA"/>
    <w:rsid w:val="00E229F9"/>
    <w:rsid w:val="00E2464A"/>
    <w:rsid w:val="00E24B2E"/>
    <w:rsid w:val="00E502B6"/>
    <w:rsid w:val="00E66074"/>
    <w:rsid w:val="00E67ED8"/>
    <w:rsid w:val="00E7047E"/>
    <w:rsid w:val="00E71AB9"/>
    <w:rsid w:val="00E72805"/>
    <w:rsid w:val="00E76F0D"/>
    <w:rsid w:val="00E821EA"/>
    <w:rsid w:val="00E874F6"/>
    <w:rsid w:val="00EA0837"/>
    <w:rsid w:val="00EA692C"/>
    <w:rsid w:val="00EB47CD"/>
    <w:rsid w:val="00EB63B0"/>
    <w:rsid w:val="00EB695A"/>
    <w:rsid w:val="00EB6AC6"/>
    <w:rsid w:val="00EC206D"/>
    <w:rsid w:val="00EC3E43"/>
    <w:rsid w:val="00ED1E19"/>
    <w:rsid w:val="00ED6559"/>
    <w:rsid w:val="00ED724B"/>
    <w:rsid w:val="00ED7FEB"/>
    <w:rsid w:val="00EE3A3C"/>
    <w:rsid w:val="00EE408D"/>
    <w:rsid w:val="00EF0833"/>
    <w:rsid w:val="00EF0DEF"/>
    <w:rsid w:val="00EF1602"/>
    <w:rsid w:val="00EF6859"/>
    <w:rsid w:val="00F04F97"/>
    <w:rsid w:val="00F1253C"/>
    <w:rsid w:val="00F15098"/>
    <w:rsid w:val="00F23C77"/>
    <w:rsid w:val="00F24A02"/>
    <w:rsid w:val="00F2594D"/>
    <w:rsid w:val="00F306C8"/>
    <w:rsid w:val="00F3653B"/>
    <w:rsid w:val="00F3681A"/>
    <w:rsid w:val="00F3762B"/>
    <w:rsid w:val="00F42849"/>
    <w:rsid w:val="00F6230B"/>
    <w:rsid w:val="00F6719A"/>
    <w:rsid w:val="00F67D9B"/>
    <w:rsid w:val="00F67FCF"/>
    <w:rsid w:val="00F703D9"/>
    <w:rsid w:val="00F72F88"/>
    <w:rsid w:val="00F7509B"/>
    <w:rsid w:val="00F8366F"/>
    <w:rsid w:val="00F8502E"/>
    <w:rsid w:val="00F863AC"/>
    <w:rsid w:val="00F90034"/>
    <w:rsid w:val="00F90536"/>
    <w:rsid w:val="00F9235A"/>
    <w:rsid w:val="00F936A9"/>
    <w:rsid w:val="00FA1966"/>
    <w:rsid w:val="00FA3CCA"/>
    <w:rsid w:val="00FA689F"/>
    <w:rsid w:val="00FA7C53"/>
    <w:rsid w:val="00FB1071"/>
    <w:rsid w:val="00FB1DC5"/>
    <w:rsid w:val="00FB7A00"/>
    <w:rsid w:val="00FB7B6A"/>
    <w:rsid w:val="00FC3AF2"/>
    <w:rsid w:val="00FC6B95"/>
    <w:rsid w:val="00FD11FF"/>
    <w:rsid w:val="00FD36B2"/>
    <w:rsid w:val="00FD5AB3"/>
    <w:rsid w:val="00FE4D60"/>
    <w:rsid w:val="00FE768A"/>
    <w:rsid w:val="00FF2A9F"/>
    <w:rsid w:val="00FF43B9"/>
    <w:rsid w:val="00FF47AC"/>
    <w:rsid w:val="011A009B"/>
    <w:rsid w:val="01738B6B"/>
    <w:rsid w:val="0187A152"/>
    <w:rsid w:val="019FED1E"/>
    <w:rsid w:val="01F038B5"/>
    <w:rsid w:val="0201B51F"/>
    <w:rsid w:val="0551E8B1"/>
    <w:rsid w:val="079255E1"/>
    <w:rsid w:val="081C8A4A"/>
    <w:rsid w:val="09A76DF3"/>
    <w:rsid w:val="0B7551F3"/>
    <w:rsid w:val="0D19E8E4"/>
    <w:rsid w:val="0E3BCFEE"/>
    <w:rsid w:val="0F94A76B"/>
    <w:rsid w:val="12EA8C6B"/>
    <w:rsid w:val="133E0649"/>
    <w:rsid w:val="1348DE5F"/>
    <w:rsid w:val="13C953B4"/>
    <w:rsid w:val="142B07C6"/>
    <w:rsid w:val="14610003"/>
    <w:rsid w:val="186E8D80"/>
    <w:rsid w:val="1B065B09"/>
    <w:rsid w:val="1DB58D04"/>
    <w:rsid w:val="1E4B592B"/>
    <w:rsid w:val="1E729FC9"/>
    <w:rsid w:val="2053E438"/>
    <w:rsid w:val="2073D7CF"/>
    <w:rsid w:val="20C0E11C"/>
    <w:rsid w:val="21CF3C2D"/>
    <w:rsid w:val="2293C7D5"/>
    <w:rsid w:val="22E95E6D"/>
    <w:rsid w:val="25C10BC4"/>
    <w:rsid w:val="261B2150"/>
    <w:rsid w:val="26B1C900"/>
    <w:rsid w:val="2788FF06"/>
    <w:rsid w:val="29F4E25B"/>
    <w:rsid w:val="2B746B0B"/>
    <w:rsid w:val="2CF306A8"/>
    <w:rsid w:val="2E430E62"/>
    <w:rsid w:val="2EE26E20"/>
    <w:rsid w:val="2F0193C3"/>
    <w:rsid w:val="2F8F9CF8"/>
    <w:rsid w:val="30326E92"/>
    <w:rsid w:val="326B5B26"/>
    <w:rsid w:val="3418C796"/>
    <w:rsid w:val="3750FFD3"/>
    <w:rsid w:val="37A7BF9A"/>
    <w:rsid w:val="3823F1D0"/>
    <w:rsid w:val="3890D280"/>
    <w:rsid w:val="38BC68F4"/>
    <w:rsid w:val="3BBB5705"/>
    <w:rsid w:val="3C9DFC56"/>
    <w:rsid w:val="3CDBFD4A"/>
    <w:rsid w:val="3DD140E3"/>
    <w:rsid w:val="3DF184FB"/>
    <w:rsid w:val="3E368BE0"/>
    <w:rsid w:val="3F41BB2C"/>
    <w:rsid w:val="406BBDA2"/>
    <w:rsid w:val="40B921A9"/>
    <w:rsid w:val="4109EB63"/>
    <w:rsid w:val="411137DF"/>
    <w:rsid w:val="449866D7"/>
    <w:rsid w:val="44D511B9"/>
    <w:rsid w:val="46666FFE"/>
    <w:rsid w:val="47659312"/>
    <w:rsid w:val="47B04E9D"/>
    <w:rsid w:val="47B58892"/>
    <w:rsid w:val="47F416B1"/>
    <w:rsid w:val="4A6ABE48"/>
    <w:rsid w:val="4CFC959F"/>
    <w:rsid w:val="4D448697"/>
    <w:rsid w:val="4EC1EF4A"/>
    <w:rsid w:val="4F1A4AFA"/>
    <w:rsid w:val="51A2E56E"/>
    <w:rsid w:val="51DD2C72"/>
    <w:rsid w:val="51F7B98D"/>
    <w:rsid w:val="54D49B9B"/>
    <w:rsid w:val="565B1E06"/>
    <w:rsid w:val="567FEA7F"/>
    <w:rsid w:val="5831866B"/>
    <w:rsid w:val="5848AAA5"/>
    <w:rsid w:val="58A95FD2"/>
    <w:rsid w:val="58FD3FF7"/>
    <w:rsid w:val="5906B950"/>
    <w:rsid w:val="5A200EA5"/>
    <w:rsid w:val="5A916C8A"/>
    <w:rsid w:val="5BB65317"/>
    <w:rsid w:val="5BC3F808"/>
    <w:rsid w:val="5C2416B9"/>
    <w:rsid w:val="5C372491"/>
    <w:rsid w:val="5CAF7939"/>
    <w:rsid w:val="5D6E3DAA"/>
    <w:rsid w:val="5DBC6AF3"/>
    <w:rsid w:val="5FC12CE2"/>
    <w:rsid w:val="5FEB72E7"/>
    <w:rsid w:val="62B086EF"/>
    <w:rsid w:val="62BA082C"/>
    <w:rsid w:val="6356BC96"/>
    <w:rsid w:val="64D9C827"/>
    <w:rsid w:val="65975615"/>
    <w:rsid w:val="689537D8"/>
    <w:rsid w:val="68FC54D2"/>
    <w:rsid w:val="69C17063"/>
    <w:rsid w:val="6BB62FF1"/>
    <w:rsid w:val="6C1D7226"/>
    <w:rsid w:val="6DDB9126"/>
    <w:rsid w:val="70A11F6B"/>
    <w:rsid w:val="71E3F1F3"/>
    <w:rsid w:val="722071A4"/>
    <w:rsid w:val="72A86967"/>
    <w:rsid w:val="72FFD3D4"/>
    <w:rsid w:val="73FED450"/>
    <w:rsid w:val="799B2120"/>
    <w:rsid w:val="799F2615"/>
    <w:rsid w:val="7BD7D079"/>
    <w:rsid w:val="7CCE1FC2"/>
    <w:rsid w:val="7CE3DF51"/>
    <w:rsid w:val="7CF5C46B"/>
    <w:rsid w:val="7D51A8D2"/>
    <w:rsid w:val="7D5D5B14"/>
    <w:rsid w:val="7E98DB04"/>
    <w:rsid w:val="7FEA32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5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4DB"/>
    <w:pPr>
      <w:jc w:val="center"/>
      <w:outlineLvl w:val="0"/>
    </w:pPr>
    <w:rPr>
      <w:b/>
      <w:color w:val="000000" w:themeColor="text1"/>
      <w:sz w:val="44"/>
      <w:szCs w:val="44"/>
    </w:rPr>
  </w:style>
  <w:style w:type="paragraph" w:styleId="Heading2">
    <w:name w:val="heading 2"/>
    <w:basedOn w:val="ListParagraph"/>
    <w:next w:val="Normal"/>
    <w:link w:val="Heading2Char"/>
    <w:uiPriority w:val="9"/>
    <w:unhideWhenUsed/>
    <w:qFormat/>
    <w:rsid w:val="00BC7F19"/>
    <w:pPr>
      <w:numPr>
        <w:numId w:val="1"/>
      </w:numPr>
      <w:spacing w:after="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B054DB"/>
    <w:pPr>
      <w:numPr>
        <w:numId w:val="22"/>
      </w:numPr>
      <w:spacing w:line="240" w:lineRule="auto"/>
      <w:outlineLvl w:val="2"/>
    </w:pPr>
    <w:rPr>
      <w:rFonts w:ascii="Times New Roman" w:hAnsi="Times New Roman" w:cs="Times New Roman"/>
      <w:b/>
      <w:sz w:val="24"/>
    </w:rPr>
  </w:style>
  <w:style w:type="paragraph" w:styleId="Heading4">
    <w:name w:val="heading 4"/>
    <w:basedOn w:val="Normal"/>
    <w:next w:val="Normal"/>
    <w:link w:val="Heading4Char"/>
    <w:uiPriority w:val="9"/>
    <w:unhideWhenUsed/>
    <w:qFormat/>
    <w:rsid w:val="00577679"/>
    <w:pPr>
      <w:numPr>
        <w:numId w:val="47"/>
      </w:numPr>
      <w:spacing w:line="240" w:lineRule="auto"/>
      <w:outlineLvl w:val="3"/>
    </w:pPr>
    <w:rPr>
      <w:b/>
      <w:sz w:val="24"/>
    </w:rPr>
  </w:style>
  <w:style w:type="paragraph" w:styleId="Heading5">
    <w:name w:val="heading 5"/>
    <w:basedOn w:val="Normal"/>
    <w:next w:val="Normal"/>
    <w:link w:val="Heading5Char"/>
    <w:uiPriority w:val="9"/>
    <w:unhideWhenUsed/>
    <w:qFormat/>
    <w:rsid w:val="00A92F62"/>
    <w:pPr>
      <w:keepNext/>
      <w:keepLines/>
      <w:spacing w:before="40" w:after="0"/>
      <w:jc w:val="center"/>
      <w:outlineLvl w:val="4"/>
    </w:pPr>
    <w:rPr>
      <w:rFonts w:asciiTheme="majorHAnsi" w:eastAsiaTheme="majorEastAsia" w:hAnsiTheme="majorHAns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C10"/>
    <w:pPr>
      <w:ind w:left="720"/>
      <w:contextualSpacing/>
    </w:pPr>
  </w:style>
  <w:style w:type="character" w:styleId="Hyperlink">
    <w:name w:val="Hyperlink"/>
    <w:basedOn w:val="DefaultParagraphFont"/>
    <w:uiPriority w:val="99"/>
    <w:unhideWhenUsed/>
    <w:rsid w:val="00D35164"/>
    <w:rPr>
      <w:color w:val="0000FF" w:themeColor="hyperlink"/>
      <w:u w:val="single"/>
    </w:rPr>
  </w:style>
  <w:style w:type="paragraph" w:styleId="BodyTextIndent">
    <w:name w:val="Body Text Indent"/>
    <w:basedOn w:val="Normal"/>
    <w:link w:val="BodyTextIndentChar"/>
    <w:uiPriority w:val="99"/>
    <w:unhideWhenUsed/>
    <w:rsid w:val="00A1454B"/>
    <w:pPr>
      <w:ind w:left="108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A1454B"/>
    <w:rPr>
      <w:rFonts w:ascii="Times New Roman" w:hAnsi="Times New Roman" w:cs="Times New Roman"/>
      <w:sz w:val="24"/>
    </w:rPr>
  </w:style>
  <w:style w:type="character" w:customStyle="1" w:styleId="Heading1Char">
    <w:name w:val="Heading 1 Char"/>
    <w:basedOn w:val="DefaultParagraphFont"/>
    <w:link w:val="Heading1"/>
    <w:uiPriority w:val="9"/>
    <w:rsid w:val="00B054DB"/>
    <w:rPr>
      <w:b/>
      <w:color w:val="000000" w:themeColor="text1"/>
      <w:sz w:val="44"/>
      <w:szCs w:val="44"/>
    </w:rPr>
  </w:style>
  <w:style w:type="character" w:customStyle="1" w:styleId="Heading2Char">
    <w:name w:val="Heading 2 Char"/>
    <w:basedOn w:val="DefaultParagraphFont"/>
    <w:link w:val="Heading2"/>
    <w:uiPriority w:val="9"/>
    <w:rsid w:val="00BC7F19"/>
    <w:rPr>
      <w:rFonts w:ascii="Times New Roman" w:hAnsi="Times New Roman" w:cs="Times New Roman"/>
      <w:b/>
      <w:sz w:val="24"/>
      <w:szCs w:val="24"/>
    </w:rPr>
  </w:style>
  <w:style w:type="paragraph" w:styleId="BodyTextIndent2">
    <w:name w:val="Body Text Indent 2"/>
    <w:basedOn w:val="Normal"/>
    <w:link w:val="BodyTextIndent2Char"/>
    <w:uiPriority w:val="99"/>
    <w:unhideWhenUsed/>
    <w:rsid w:val="006E5739"/>
    <w:pPr>
      <w:ind w:left="720"/>
    </w:pPr>
    <w:rPr>
      <w:rFonts w:ascii="Times New Roman" w:hAnsi="Times New Roman" w:cs="Times New Roman"/>
      <w:sz w:val="24"/>
    </w:rPr>
  </w:style>
  <w:style w:type="character" w:customStyle="1" w:styleId="BodyTextIndent2Char">
    <w:name w:val="Body Text Indent 2 Char"/>
    <w:basedOn w:val="DefaultParagraphFont"/>
    <w:link w:val="BodyTextIndent2"/>
    <w:uiPriority w:val="99"/>
    <w:rsid w:val="006E5739"/>
    <w:rPr>
      <w:rFonts w:ascii="Times New Roman" w:hAnsi="Times New Roman" w:cs="Times New Roman"/>
      <w:sz w:val="24"/>
    </w:rPr>
  </w:style>
  <w:style w:type="paragraph" w:styleId="BodyTextIndent3">
    <w:name w:val="Body Text Indent 3"/>
    <w:basedOn w:val="Normal"/>
    <w:link w:val="BodyTextIndent3Char"/>
    <w:uiPriority w:val="99"/>
    <w:unhideWhenUsed/>
    <w:rsid w:val="00DA33FE"/>
    <w:pPr>
      <w:ind w:left="2160"/>
    </w:pPr>
    <w:rPr>
      <w:rFonts w:ascii="Times New Roman" w:hAnsi="Times New Roman" w:cs="Times New Roman"/>
      <w:sz w:val="24"/>
    </w:rPr>
  </w:style>
  <w:style w:type="character" w:customStyle="1" w:styleId="BodyTextIndent3Char">
    <w:name w:val="Body Text Indent 3 Char"/>
    <w:basedOn w:val="DefaultParagraphFont"/>
    <w:link w:val="BodyTextIndent3"/>
    <w:uiPriority w:val="99"/>
    <w:rsid w:val="00DA33FE"/>
    <w:rPr>
      <w:rFonts w:ascii="Times New Roman" w:hAnsi="Times New Roman" w:cs="Times New Roman"/>
      <w:sz w:val="24"/>
    </w:rPr>
  </w:style>
  <w:style w:type="paragraph" w:styleId="BalloonText">
    <w:name w:val="Balloon Text"/>
    <w:basedOn w:val="Normal"/>
    <w:link w:val="BalloonTextChar"/>
    <w:uiPriority w:val="99"/>
    <w:semiHidden/>
    <w:unhideWhenUsed/>
    <w:rsid w:val="005F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EA"/>
    <w:rPr>
      <w:rFonts w:ascii="Tahoma" w:hAnsi="Tahoma" w:cs="Tahoma"/>
      <w:sz w:val="16"/>
      <w:szCs w:val="16"/>
    </w:rPr>
  </w:style>
  <w:style w:type="paragraph" w:customStyle="1" w:styleId="Default">
    <w:name w:val="Default"/>
    <w:rsid w:val="005F37E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02CF6"/>
    <w:rPr>
      <w:sz w:val="16"/>
      <w:szCs w:val="16"/>
    </w:rPr>
  </w:style>
  <w:style w:type="paragraph" w:styleId="CommentText">
    <w:name w:val="annotation text"/>
    <w:basedOn w:val="Normal"/>
    <w:link w:val="CommentTextChar"/>
    <w:uiPriority w:val="99"/>
    <w:unhideWhenUsed/>
    <w:rsid w:val="00802CF6"/>
    <w:pPr>
      <w:spacing w:line="240" w:lineRule="auto"/>
    </w:pPr>
    <w:rPr>
      <w:sz w:val="20"/>
      <w:szCs w:val="20"/>
    </w:rPr>
  </w:style>
  <w:style w:type="character" w:customStyle="1" w:styleId="CommentTextChar">
    <w:name w:val="Comment Text Char"/>
    <w:basedOn w:val="DefaultParagraphFont"/>
    <w:link w:val="CommentText"/>
    <w:uiPriority w:val="99"/>
    <w:rsid w:val="00802CF6"/>
    <w:rPr>
      <w:sz w:val="20"/>
      <w:szCs w:val="20"/>
    </w:rPr>
  </w:style>
  <w:style w:type="paragraph" w:styleId="CommentSubject">
    <w:name w:val="annotation subject"/>
    <w:basedOn w:val="CommentText"/>
    <w:next w:val="CommentText"/>
    <w:link w:val="CommentSubjectChar"/>
    <w:uiPriority w:val="99"/>
    <w:semiHidden/>
    <w:unhideWhenUsed/>
    <w:rsid w:val="00802CF6"/>
    <w:rPr>
      <w:b/>
      <w:bCs/>
    </w:rPr>
  </w:style>
  <w:style w:type="character" w:customStyle="1" w:styleId="CommentSubjectChar">
    <w:name w:val="Comment Subject Char"/>
    <w:basedOn w:val="CommentTextChar"/>
    <w:link w:val="CommentSubject"/>
    <w:uiPriority w:val="99"/>
    <w:semiHidden/>
    <w:rsid w:val="00802CF6"/>
    <w:rPr>
      <w:b/>
      <w:bCs/>
      <w:sz w:val="20"/>
      <w:szCs w:val="20"/>
    </w:rPr>
  </w:style>
  <w:style w:type="character" w:customStyle="1" w:styleId="Heading3Char">
    <w:name w:val="Heading 3 Char"/>
    <w:basedOn w:val="DefaultParagraphFont"/>
    <w:link w:val="Heading3"/>
    <w:uiPriority w:val="9"/>
    <w:rsid w:val="00326CA0"/>
    <w:rPr>
      <w:rFonts w:ascii="Times New Roman" w:hAnsi="Times New Roman" w:cs="Times New Roman"/>
      <w:b/>
      <w:sz w:val="24"/>
    </w:rPr>
  </w:style>
  <w:style w:type="paragraph" w:styleId="TOC2">
    <w:name w:val="toc 2"/>
    <w:basedOn w:val="Normal"/>
    <w:next w:val="Normal"/>
    <w:autoRedefine/>
    <w:uiPriority w:val="39"/>
    <w:unhideWhenUsed/>
    <w:rsid w:val="00451A71"/>
    <w:pPr>
      <w:spacing w:before="240" w:after="0"/>
    </w:pPr>
    <w:rPr>
      <w:rFonts w:cstheme="minorHAnsi"/>
      <w:b/>
      <w:bCs/>
      <w:sz w:val="24"/>
      <w:szCs w:val="20"/>
    </w:rPr>
  </w:style>
  <w:style w:type="paragraph" w:styleId="TOC1">
    <w:name w:val="toc 1"/>
    <w:basedOn w:val="Normal"/>
    <w:next w:val="Normal"/>
    <w:autoRedefine/>
    <w:uiPriority w:val="39"/>
    <w:unhideWhenUsed/>
    <w:rsid w:val="00666576"/>
    <w:pPr>
      <w:tabs>
        <w:tab w:val="right" w:leader="dot" w:pos="9350"/>
      </w:tabs>
      <w:spacing w:before="360" w:after="0"/>
    </w:pPr>
    <w:rPr>
      <w:rFonts w:asciiTheme="majorHAnsi" w:hAnsiTheme="majorHAnsi" w:cstheme="majorHAnsi"/>
      <w:b/>
      <w:bCs/>
      <w:caps/>
      <w:sz w:val="24"/>
      <w:szCs w:val="24"/>
    </w:rPr>
  </w:style>
  <w:style w:type="paragraph" w:styleId="TOC3">
    <w:name w:val="toc 3"/>
    <w:basedOn w:val="Normal"/>
    <w:next w:val="Normal"/>
    <w:autoRedefine/>
    <w:uiPriority w:val="39"/>
    <w:unhideWhenUsed/>
    <w:rsid w:val="00666576"/>
    <w:pPr>
      <w:tabs>
        <w:tab w:val="left" w:pos="1540"/>
        <w:tab w:val="right" w:leader="dot" w:pos="9350"/>
      </w:tabs>
      <w:spacing w:after="0"/>
      <w:ind w:left="1080"/>
    </w:pPr>
    <w:rPr>
      <w:rFonts w:cstheme="minorHAnsi"/>
      <w:sz w:val="20"/>
      <w:szCs w:val="20"/>
    </w:rPr>
  </w:style>
  <w:style w:type="paragraph" w:styleId="Header">
    <w:name w:val="header"/>
    <w:basedOn w:val="Normal"/>
    <w:link w:val="HeaderChar"/>
    <w:uiPriority w:val="99"/>
    <w:unhideWhenUsed/>
    <w:rsid w:val="00740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55"/>
  </w:style>
  <w:style w:type="paragraph" w:styleId="Footer">
    <w:name w:val="footer"/>
    <w:basedOn w:val="Normal"/>
    <w:link w:val="FooterChar"/>
    <w:uiPriority w:val="99"/>
    <w:unhideWhenUsed/>
    <w:rsid w:val="00740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55"/>
  </w:style>
  <w:style w:type="paragraph" w:styleId="TOCHeading">
    <w:name w:val="TOC Heading"/>
    <w:basedOn w:val="Heading1"/>
    <w:next w:val="Normal"/>
    <w:uiPriority w:val="39"/>
    <w:unhideWhenUsed/>
    <w:qFormat/>
    <w:rsid w:val="007D29D3"/>
    <w:pPr>
      <w:keepLines/>
      <w:spacing w:before="480" w:after="0"/>
      <w:outlineLvl w:val="9"/>
    </w:pPr>
    <w:rPr>
      <w:rFonts w:asciiTheme="majorHAnsi" w:eastAsiaTheme="majorEastAsia" w:hAnsiTheme="majorHAnsi" w:cstheme="majorBidi"/>
      <w:bCs/>
      <w:color w:val="365F91" w:themeColor="accent1" w:themeShade="BF"/>
      <w:sz w:val="28"/>
      <w:szCs w:val="28"/>
      <w:lang w:eastAsia="ja-JP"/>
    </w:rPr>
  </w:style>
  <w:style w:type="character" w:styleId="FollowedHyperlink">
    <w:name w:val="FollowedHyperlink"/>
    <w:basedOn w:val="DefaultParagraphFont"/>
    <w:uiPriority w:val="99"/>
    <w:semiHidden/>
    <w:unhideWhenUsed/>
    <w:rsid w:val="00765FF2"/>
    <w:rPr>
      <w:color w:val="800080" w:themeColor="followedHyperlink"/>
      <w:u w:val="single"/>
    </w:rPr>
  </w:style>
  <w:style w:type="paragraph" w:styleId="Revision">
    <w:name w:val="Revision"/>
    <w:hidden/>
    <w:uiPriority w:val="99"/>
    <w:semiHidden/>
    <w:rsid w:val="00C46A14"/>
    <w:pPr>
      <w:spacing w:after="0" w:line="240" w:lineRule="auto"/>
    </w:pPr>
  </w:style>
  <w:style w:type="character" w:styleId="Strong">
    <w:name w:val="Strong"/>
    <w:basedOn w:val="DefaultParagraphFont"/>
    <w:uiPriority w:val="22"/>
    <w:qFormat/>
    <w:rsid w:val="004044C6"/>
    <w:rPr>
      <w:b/>
      <w:bCs/>
    </w:rPr>
  </w:style>
  <w:style w:type="paragraph" w:styleId="NoSpacing">
    <w:name w:val="No Spacing"/>
    <w:uiPriority w:val="1"/>
    <w:qFormat/>
    <w:rsid w:val="0001514D"/>
    <w:pPr>
      <w:spacing w:after="0" w:line="240" w:lineRule="auto"/>
    </w:pPr>
  </w:style>
  <w:style w:type="character" w:customStyle="1" w:styleId="Heading4Char">
    <w:name w:val="Heading 4 Char"/>
    <w:basedOn w:val="DefaultParagraphFont"/>
    <w:link w:val="Heading4"/>
    <w:uiPriority w:val="9"/>
    <w:rsid w:val="00577679"/>
    <w:rPr>
      <w:b/>
      <w:sz w:val="24"/>
    </w:rPr>
  </w:style>
  <w:style w:type="paragraph" w:styleId="TOC4">
    <w:name w:val="toc 4"/>
    <w:basedOn w:val="Normal"/>
    <w:next w:val="Normal"/>
    <w:autoRedefine/>
    <w:uiPriority w:val="39"/>
    <w:unhideWhenUsed/>
    <w:rsid w:val="00100291"/>
    <w:pPr>
      <w:spacing w:after="0"/>
      <w:ind w:left="440"/>
    </w:pPr>
    <w:rPr>
      <w:rFonts w:cstheme="minorHAnsi"/>
      <w:sz w:val="20"/>
      <w:szCs w:val="20"/>
    </w:rPr>
  </w:style>
  <w:style w:type="paragraph" w:styleId="TOC5">
    <w:name w:val="toc 5"/>
    <w:basedOn w:val="Normal"/>
    <w:next w:val="Normal"/>
    <w:autoRedefine/>
    <w:uiPriority w:val="39"/>
    <w:unhideWhenUsed/>
    <w:rsid w:val="00100291"/>
    <w:pPr>
      <w:spacing w:after="0"/>
      <w:ind w:left="660"/>
    </w:pPr>
    <w:rPr>
      <w:rFonts w:cstheme="minorHAnsi"/>
      <w:sz w:val="20"/>
      <w:szCs w:val="20"/>
    </w:rPr>
  </w:style>
  <w:style w:type="paragraph" w:styleId="TOC6">
    <w:name w:val="toc 6"/>
    <w:basedOn w:val="Normal"/>
    <w:next w:val="Normal"/>
    <w:autoRedefine/>
    <w:uiPriority w:val="39"/>
    <w:unhideWhenUsed/>
    <w:rsid w:val="00100291"/>
    <w:pPr>
      <w:spacing w:after="0"/>
      <w:ind w:left="880"/>
    </w:pPr>
    <w:rPr>
      <w:rFonts w:cstheme="minorHAnsi"/>
      <w:sz w:val="20"/>
      <w:szCs w:val="20"/>
    </w:rPr>
  </w:style>
  <w:style w:type="paragraph" w:styleId="TOC7">
    <w:name w:val="toc 7"/>
    <w:basedOn w:val="Normal"/>
    <w:next w:val="Normal"/>
    <w:autoRedefine/>
    <w:uiPriority w:val="39"/>
    <w:unhideWhenUsed/>
    <w:rsid w:val="00100291"/>
    <w:pPr>
      <w:spacing w:after="0"/>
      <w:ind w:left="1100"/>
    </w:pPr>
    <w:rPr>
      <w:rFonts w:cstheme="minorHAnsi"/>
      <w:sz w:val="20"/>
      <w:szCs w:val="20"/>
    </w:rPr>
  </w:style>
  <w:style w:type="paragraph" w:styleId="TOC8">
    <w:name w:val="toc 8"/>
    <w:basedOn w:val="Normal"/>
    <w:next w:val="Normal"/>
    <w:autoRedefine/>
    <w:uiPriority w:val="39"/>
    <w:unhideWhenUsed/>
    <w:rsid w:val="00100291"/>
    <w:pPr>
      <w:spacing w:after="0"/>
      <w:ind w:left="1320"/>
    </w:pPr>
    <w:rPr>
      <w:rFonts w:cstheme="minorHAnsi"/>
      <w:sz w:val="20"/>
      <w:szCs w:val="20"/>
    </w:rPr>
  </w:style>
  <w:style w:type="paragraph" w:styleId="TOC9">
    <w:name w:val="toc 9"/>
    <w:basedOn w:val="Normal"/>
    <w:next w:val="Normal"/>
    <w:autoRedefine/>
    <w:uiPriority w:val="39"/>
    <w:unhideWhenUsed/>
    <w:rsid w:val="00100291"/>
    <w:pPr>
      <w:spacing w:after="0"/>
      <w:ind w:left="1540"/>
    </w:pPr>
    <w:rPr>
      <w:rFonts w:cstheme="minorHAnsi"/>
      <w:sz w:val="20"/>
      <w:szCs w:val="20"/>
    </w:rPr>
  </w:style>
  <w:style w:type="character" w:styleId="UnresolvedMention">
    <w:name w:val="Unresolved Mention"/>
    <w:basedOn w:val="DefaultParagraphFont"/>
    <w:uiPriority w:val="99"/>
    <w:semiHidden/>
    <w:unhideWhenUsed/>
    <w:rsid w:val="00271F15"/>
    <w:rPr>
      <w:color w:val="605E5C"/>
      <w:shd w:val="clear" w:color="auto" w:fill="E1DFDD"/>
    </w:rPr>
  </w:style>
  <w:style w:type="character" w:customStyle="1" w:styleId="Heading5Char">
    <w:name w:val="Heading 5 Char"/>
    <w:basedOn w:val="DefaultParagraphFont"/>
    <w:link w:val="Heading5"/>
    <w:uiPriority w:val="9"/>
    <w:rsid w:val="00A92F62"/>
    <w:rPr>
      <w:rFonts w:asciiTheme="majorHAnsi" w:eastAsiaTheme="majorEastAsia" w:hAnsiTheme="majorHAns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lis.virginia.gov/admincode/title8/agency20/chapter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virginia.gov/home/showpublisheddocument/32725/63804725131963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3-02-14/pdf/2013-0344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w.lis.virginia.gov/admincode/title8/agency20/chapter8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oe.virginia.gov/programs-services/student-services/vulnerable-students-wellbeing-student-success/re-enrollment-after-juvenile-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4070-7031-4EC1-BACC-3D7511C2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9725</Words>
  <Characters>54774</Characters>
  <Application>Microsoft Office Word</Application>
  <DocSecurity>0</DocSecurity>
  <Lines>1070</Lines>
  <Paragraphs>302</Paragraphs>
  <ScaleCrop>false</ScaleCrop>
  <HeadingPairs>
    <vt:vector size="2" baseType="variant">
      <vt:variant>
        <vt:lpstr>Title</vt:lpstr>
      </vt:variant>
      <vt:variant>
        <vt:i4>1</vt:i4>
      </vt:variant>
    </vt:vector>
  </HeadingPairs>
  <TitlesOfParts>
    <vt:vector size="1" baseType="lpstr">
      <vt:lpstr>SOP Administrative Manual 2024-2025</vt:lpstr>
    </vt:vector>
  </TitlesOfParts>
  <Company/>
  <LinksUpToDate>false</LinksUpToDate>
  <CharactersWithSpaces>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Administrative Manual 2024-2025</dc:title>
  <dc:subject/>
  <dc:creator/>
  <cp:keywords/>
  <cp:lastModifiedBy/>
  <cp:revision>1</cp:revision>
  <dcterms:created xsi:type="dcterms:W3CDTF">2024-06-10T17:56:00Z</dcterms:created>
  <dcterms:modified xsi:type="dcterms:W3CDTF">2024-06-10T17:56:00Z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3329ac3e332aa08505d49a914fbdfcf93287292ba2024c31528690f8caebe885</vt:lpwstr>
  </property>
</Properties>
</file>